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方正小标宋简体" w:hAnsi="宋体" w:eastAsia="方正小标宋简体" w:cs="Arial"/>
          <w:kern w:val="0"/>
          <w:sz w:val="44"/>
          <w:szCs w:val="44"/>
        </w:rPr>
      </w:pPr>
      <w:r>
        <w:rPr>
          <w:rStyle w:val="7"/>
          <w:rFonts w:hint="eastAsia" w:ascii="方正小标宋简体" w:hAnsi="宋体" w:eastAsia="方正小标宋简体" w:cs="Arial"/>
          <w:kern w:val="0"/>
          <w:sz w:val="44"/>
          <w:szCs w:val="44"/>
          <w:lang w:eastAsia="zh-CN"/>
        </w:rPr>
        <w:t>亳州市</w:t>
      </w:r>
      <w:r>
        <w:rPr>
          <w:rStyle w:val="7"/>
          <w:rFonts w:hint="eastAsia" w:ascii="方正小标宋简体" w:hAnsi="宋体" w:eastAsia="方正小标宋简体" w:cs="Arial"/>
          <w:kern w:val="0"/>
          <w:sz w:val="44"/>
          <w:szCs w:val="44"/>
        </w:rPr>
        <w:t>残疾人就业创业政策</w:t>
      </w:r>
    </w:p>
    <w:p>
      <w:pPr>
        <w:pStyle w:val="4"/>
        <w:shd w:val="clear" w:color="auto" w:fill="FFFFFF"/>
        <w:spacing w:before="0" w:beforeAutospacing="0" w:after="0" w:afterAutospacing="0" w:line="600" w:lineRule="exact"/>
        <w:ind w:firstLine="640" w:firstLineChars="200"/>
        <w:jc w:val="both"/>
        <w:rPr>
          <w:rStyle w:val="7"/>
          <w:rFonts w:ascii="方正小标宋简体" w:eastAsia="方正小标宋简体" w:cs="Arial"/>
          <w:sz w:val="44"/>
          <w:szCs w:val="44"/>
        </w:rPr>
      </w:pPr>
      <w:r>
        <w:rPr>
          <w:rFonts w:hint="eastAsia" w:ascii="仿宋_GB2312" w:eastAsia="仿宋_GB2312" w:cs="Arial"/>
          <w:sz w:val="32"/>
          <w:szCs w:val="32"/>
        </w:rPr>
        <w:t>就业是残疾人最大的民生。为落实国家关于大力推进大众创业、万众创新和坚决打赢脱贫攻坚战的有关部署，进一步促进残疾人就业创业，加快推进残疾人小康进程，针对具有我市户籍，持有第二代《中华人民共和国残疾人证》，在就业年龄段已经就业创业或有就业能力和就业愿望的残疾人主要有以下补贴政策。</w:t>
      </w:r>
    </w:p>
    <w:p>
      <w:pPr>
        <w:pStyle w:val="10"/>
        <w:numPr>
          <w:ilvl w:val="0"/>
          <w:numId w:val="1"/>
        </w:numPr>
        <w:ind w:firstLineChars="0"/>
        <w:rPr>
          <w:rFonts w:ascii="黑体" w:hAnsi="黑体" w:eastAsia="黑体" w:cs="Arial"/>
          <w:kern w:val="0"/>
          <w:sz w:val="32"/>
          <w:szCs w:val="32"/>
        </w:rPr>
      </w:pPr>
      <w:r>
        <w:rPr>
          <w:rFonts w:hint="eastAsia" w:ascii="黑体" w:hAnsi="黑体" w:eastAsia="黑体" w:cs="Arial"/>
          <w:kern w:val="0"/>
          <w:sz w:val="32"/>
          <w:szCs w:val="32"/>
        </w:rPr>
        <w:t>残疾人创业扶持补贴</w:t>
      </w:r>
    </w:p>
    <w:p>
      <w:pPr>
        <w:pStyle w:val="4"/>
        <w:shd w:val="clear" w:color="auto" w:fill="FFFFFF"/>
        <w:spacing w:before="0" w:beforeAutospacing="0" w:after="0" w:afterAutospacing="0"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残疾人个人及其家庭通过从事种植、养殖、加工、零售、修理、餐饮、盲人医疗按摩、电子商务、网络电商等各种形式进行创业的，给予一次性创业扶持补贴，补贴标准不低于3000元。对符合条件的残疾人首次创办小微企业或从事个体经营，且所创办企业或个体工商户自工商登记注册之日起正常运营</w:t>
      </w:r>
      <w:r>
        <w:rPr>
          <w:rFonts w:hint="eastAsia" w:ascii="仿宋_GB2312" w:hAnsi="楷体" w:eastAsia="仿宋_GB2312" w:cs="楷体"/>
          <w:sz w:val="32"/>
          <w:szCs w:val="32"/>
        </w:rPr>
        <w:t>6个月以上的，给予不少于5000元的一次性创业扶持补贴，由就业补助资金支出</w:t>
      </w:r>
      <w:r>
        <w:rPr>
          <w:rFonts w:hint="eastAsia" w:ascii="仿宋_GB2312" w:hAnsi="Times New Roman" w:eastAsia="仿宋_GB2312" w:cs="Times New Roman"/>
          <w:sz w:val="32"/>
          <w:szCs w:val="32"/>
        </w:rPr>
        <w:t>。</w:t>
      </w:r>
    </w:p>
    <w:p>
      <w:pPr>
        <w:pStyle w:val="10"/>
        <w:ind w:left="720" w:firstLine="0" w:firstLineChars="0"/>
        <w:rPr>
          <w:rFonts w:ascii="黑体" w:hAnsi="黑体" w:eastAsia="黑体" w:cs="Arial"/>
          <w:kern w:val="0"/>
          <w:sz w:val="32"/>
          <w:szCs w:val="32"/>
        </w:rPr>
      </w:pPr>
      <w:r>
        <w:rPr>
          <w:rFonts w:hint="eastAsia" w:ascii="黑体" w:hAnsi="黑体" w:eastAsia="黑体" w:cs="Arial"/>
          <w:kern w:val="0"/>
          <w:sz w:val="32"/>
          <w:szCs w:val="32"/>
        </w:rPr>
        <w:t>二、社会保险补贴。</w:t>
      </w:r>
    </w:p>
    <w:p>
      <w:pPr>
        <w:pStyle w:val="4"/>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对招用被认定为就业困难人员的残疾人并缴纳社会保险费的单位，以及通过公益性岗位安置被认定为就业困难残</w:t>
      </w:r>
      <w:bookmarkStart w:id="0" w:name="_GoBack"/>
      <w:bookmarkEnd w:id="0"/>
      <w:r>
        <w:rPr>
          <w:rFonts w:hint="eastAsia" w:ascii="仿宋_GB2312" w:hAnsi="仿宋" w:eastAsia="仿宋_GB2312"/>
          <w:sz w:val="32"/>
          <w:szCs w:val="32"/>
        </w:rPr>
        <w:t>疾人并缴纳社会保险费的单位，按其为残疾人实际缴纳的基本养老保险、基本医疗保险、工伤保险、生育保险和失业保险给予补贴，不包括就业困难人员个人应缴纳的部分。</w:t>
      </w:r>
    </w:p>
    <w:p>
      <w:pPr>
        <w:pStyle w:val="4"/>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社会保险补贴实行先缴后补的办法，按其实际缴纳的社会保险费给予一定数额的社会保险补贴，补贴标准原则上不超过其实际缴费的2/3，补贴年限不得超过3年。</w:t>
      </w:r>
    </w:p>
    <w:p>
      <w:pPr>
        <w:pStyle w:val="10"/>
        <w:ind w:left="720" w:firstLine="0" w:firstLineChars="0"/>
        <w:rPr>
          <w:rFonts w:ascii="黑体" w:hAnsi="黑体" w:eastAsia="黑体" w:cs="Arial"/>
          <w:kern w:val="0"/>
          <w:sz w:val="32"/>
          <w:szCs w:val="32"/>
        </w:rPr>
      </w:pPr>
      <w:r>
        <w:rPr>
          <w:rFonts w:hint="eastAsia" w:ascii="黑体" w:hAnsi="黑体" w:eastAsia="黑体" w:cs="Arial"/>
          <w:kern w:val="0"/>
          <w:sz w:val="32"/>
          <w:szCs w:val="32"/>
        </w:rPr>
        <w:t>三、残疾人职业技能培训补贴。</w:t>
      </w:r>
    </w:p>
    <w:p>
      <w:pPr>
        <w:pStyle w:val="4"/>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hAnsi="仿宋" w:eastAsia="仿宋_GB2312"/>
          <w:sz w:val="32"/>
          <w:szCs w:val="32"/>
        </w:rPr>
        <w:t>贫困残疾人、农村转移就业残疾人、城镇登记失业残疾人以及其他符合条件的残疾职工，培训后取得职业资格证书的（或专项职业能力证书或培训合格证书），给予一次性职业培训补贴，具体补贴标准按照省、市有关文件规定执行。对县级及县级以上残联、人社、财政</w:t>
      </w:r>
      <w:r>
        <w:rPr>
          <w:rFonts w:hint="eastAsia" w:ascii="仿宋_GB2312" w:eastAsia="仿宋_GB2312"/>
          <w:sz w:val="32"/>
          <w:szCs w:val="32"/>
        </w:rPr>
        <w:t>等部门认定的具有残疾人就业培训资质的各类职业技能培训机构组织开展的就业技能培训，综合考虑残疾人职业技能培训人数及培训后实现就业的人数，给予机构一次性奖补。</w:t>
      </w:r>
    </w:p>
    <w:p>
      <w:pPr>
        <w:ind w:firstLine="640" w:firstLineChars="200"/>
        <w:rPr>
          <w:rFonts w:ascii="黑体" w:hAnsi="黑体" w:eastAsia="黑体" w:cs="Arial"/>
          <w:kern w:val="0"/>
          <w:sz w:val="32"/>
          <w:szCs w:val="32"/>
        </w:rPr>
      </w:pPr>
      <w:r>
        <w:rPr>
          <w:rFonts w:hint="eastAsia" w:ascii="黑体" w:hAnsi="黑体" w:eastAsia="黑体" w:cs="Arial"/>
          <w:kern w:val="0"/>
          <w:sz w:val="32"/>
          <w:szCs w:val="32"/>
        </w:rPr>
        <w:t>四、残疾人阳光助残就业扶贫基地及设施农业项目补贴。</w:t>
      </w:r>
    </w:p>
    <w:p>
      <w:pPr>
        <w:pStyle w:val="4"/>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对符合《安徽省阳光助残就业扶贫基地及阳光大棚管理办法》（皖残联〔2017〕87号）条件的惠残助残农业项目、扶贫就业基地等，分别给予每个阳光大棚设施农业项目、阳光助残就业扶贫基地不低于5000元、30000元的扶持补贴，具体补贴数要根据项目投资额度、项目规模和吸纳残疾人就业人数等综合情况确定，体现精准性、合理性。</w:t>
      </w:r>
    </w:p>
    <w:p>
      <w:pPr>
        <w:pStyle w:val="10"/>
        <w:numPr>
          <w:ilvl w:val="0"/>
          <w:numId w:val="2"/>
        </w:numPr>
        <w:tabs>
          <w:tab w:val="left" w:pos="540"/>
        </w:tabs>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残疾人创业孵化基地建设补贴。</w:t>
      </w:r>
    </w:p>
    <w:p>
      <w:pPr>
        <w:tabs>
          <w:tab w:val="left" w:pos="540"/>
        </w:tabs>
        <w:spacing w:line="600" w:lineRule="exact"/>
        <w:ind w:firstLine="640" w:firstLineChars="200"/>
        <w:rPr>
          <w:rFonts w:ascii="仿宋_GB2312" w:eastAsia="仿宋_GB2312" w:cs="仿宋_GB2312"/>
          <w:sz w:val="32"/>
          <w:szCs w:val="32"/>
        </w:rPr>
      </w:pPr>
      <w:r>
        <w:rPr>
          <w:rFonts w:hint="eastAsia" w:ascii="仿宋_GB2312" w:eastAsia="仿宋_GB2312"/>
          <w:sz w:val="32"/>
          <w:szCs w:val="32"/>
        </w:rPr>
        <w:t>对依托各类创业园、经济技术开发区、创客空间等公共就业孵化器或残联等部门自主开发建设的残疾人创业孵化基地，</w:t>
      </w:r>
      <w:r>
        <w:rPr>
          <w:rFonts w:hint="eastAsia" w:ascii="仿宋_GB2312" w:eastAsia="仿宋_GB2312" w:cs="仿宋_GB2312"/>
          <w:sz w:val="32"/>
          <w:szCs w:val="32"/>
        </w:rPr>
        <w:t>扶持残疾人创业实体领取营业执照，正常经营一年以上，按每扶持</w:t>
      </w:r>
      <w:r>
        <w:rPr>
          <w:rFonts w:hint="eastAsia" w:ascii="仿宋_GB2312" w:eastAsia="仿宋_GB2312"/>
          <w:sz w:val="32"/>
          <w:szCs w:val="32"/>
        </w:rPr>
        <w:t>1</w:t>
      </w:r>
      <w:r>
        <w:rPr>
          <w:rFonts w:hint="eastAsia" w:ascii="仿宋_GB2312" w:eastAsia="仿宋_GB2312" w:cs="仿宋_GB2312"/>
          <w:sz w:val="32"/>
          <w:szCs w:val="32"/>
        </w:rPr>
        <w:t>个残疾人个体工商户给予创业孵化补贴5000元；每扶持1个残疾人创业企业：员工总数</w:t>
      </w:r>
      <w:r>
        <w:rPr>
          <w:rFonts w:hint="eastAsia" w:ascii="仿宋_GB2312" w:eastAsia="仿宋_GB2312"/>
          <w:sz w:val="32"/>
          <w:szCs w:val="32"/>
        </w:rPr>
        <w:t>8</w:t>
      </w:r>
      <w:r>
        <w:rPr>
          <w:rFonts w:hint="eastAsia" w:ascii="仿宋_GB2312" w:eastAsia="仿宋_GB2312" w:cs="仿宋_GB2312"/>
          <w:sz w:val="32"/>
          <w:szCs w:val="32"/>
        </w:rPr>
        <w:t>人以下且按规定缴纳社会保险一年以上，孵化补贴</w:t>
      </w:r>
      <w:r>
        <w:rPr>
          <w:rFonts w:hint="eastAsia" w:ascii="仿宋_GB2312" w:eastAsia="仿宋_GB2312"/>
          <w:sz w:val="32"/>
          <w:szCs w:val="32"/>
        </w:rPr>
        <w:t>2</w:t>
      </w:r>
      <w:r>
        <w:rPr>
          <w:rFonts w:hint="eastAsia" w:ascii="仿宋_GB2312" w:eastAsia="仿宋_GB2312" w:cs="仿宋_GB2312"/>
          <w:sz w:val="32"/>
          <w:szCs w:val="32"/>
        </w:rPr>
        <w:t>万元</w:t>
      </w:r>
      <w:r>
        <w:rPr>
          <w:rFonts w:hint="eastAsia" w:ascii="仿宋_GB2312" w:eastAsia="仿宋_GB2312"/>
          <w:sz w:val="32"/>
          <w:szCs w:val="32"/>
        </w:rPr>
        <w:t>/</w:t>
      </w:r>
      <w:r>
        <w:rPr>
          <w:rFonts w:hint="eastAsia" w:ascii="仿宋_GB2312" w:eastAsia="仿宋_GB2312" w:cs="仿宋_GB2312"/>
          <w:sz w:val="32"/>
          <w:szCs w:val="32"/>
        </w:rPr>
        <w:t>家；员工总数</w:t>
      </w:r>
      <w:r>
        <w:rPr>
          <w:rFonts w:hint="eastAsia" w:ascii="仿宋_GB2312" w:eastAsia="仿宋_GB2312"/>
          <w:sz w:val="32"/>
          <w:szCs w:val="32"/>
        </w:rPr>
        <w:t>8</w:t>
      </w:r>
      <w:r>
        <w:rPr>
          <w:rFonts w:hint="eastAsia" w:ascii="仿宋_GB2312" w:eastAsia="仿宋_GB2312" w:cs="仿宋_GB2312"/>
          <w:sz w:val="32"/>
          <w:szCs w:val="32"/>
        </w:rPr>
        <w:t>人（含）以上且按规定缴纳社会保险一年以上，按每人</w:t>
      </w:r>
      <w:r>
        <w:rPr>
          <w:rFonts w:hint="eastAsia" w:ascii="仿宋_GB2312" w:eastAsia="仿宋_GB2312"/>
          <w:sz w:val="32"/>
          <w:szCs w:val="32"/>
        </w:rPr>
        <w:t>3000</w:t>
      </w:r>
      <w:r>
        <w:rPr>
          <w:rFonts w:hint="eastAsia" w:ascii="仿宋_GB2312" w:eastAsia="仿宋_GB2312" w:cs="仿宋_GB2312"/>
          <w:sz w:val="32"/>
          <w:szCs w:val="32"/>
        </w:rPr>
        <w:t>元最高不超过</w:t>
      </w:r>
      <w:r>
        <w:rPr>
          <w:rFonts w:hint="eastAsia" w:ascii="仿宋_GB2312" w:eastAsia="仿宋_GB2312"/>
          <w:sz w:val="32"/>
          <w:szCs w:val="32"/>
        </w:rPr>
        <w:t>5</w:t>
      </w:r>
      <w:r>
        <w:rPr>
          <w:rFonts w:hint="eastAsia" w:ascii="仿宋_GB2312" w:eastAsia="仿宋_GB2312" w:cs="仿宋_GB2312"/>
          <w:sz w:val="32"/>
          <w:szCs w:val="32"/>
        </w:rPr>
        <w:t>万元</w:t>
      </w:r>
      <w:r>
        <w:rPr>
          <w:rFonts w:hint="eastAsia" w:ascii="仿宋_GB2312" w:eastAsia="仿宋_GB2312"/>
          <w:sz w:val="32"/>
          <w:szCs w:val="32"/>
        </w:rPr>
        <w:t>/</w:t>
      </w:r>
      <w:r>
        <w:rPr>
          <w:rFonts w:hint="eastAsia" w:ascii="仿宋_GB2312" w:eastAsia="仿宋_GB2312" w:cs="仿宋_GB2312"/>
          <w:sz w:val="32"/>
          <w:szCs w:val="32"/>
        </w:rPr>
        <w:t>家，给予孵化补贴。每个残疾人创业孵化基地年度补贴总额不超过</w:t>
      </w:r>
      <w:r>
        <w:rPr>
          <w:rFonts w:hint="eastAsia" w:ascii="仿宋_GB2312" w:eastAsia="仿宋_GB2312"/>
          <w:sz w:val="32"/>
          <w:szCs w:val="32"/>
        </w:rPr>
        <w:t>5</w:t>
      </w:r>
      <w:r>
        <w:rPr>
          <w:rFonts w:hint="eastAsia" w:ascii="仿宋_GB2312" w:eastAsia="仿宋_GB2312" w:cs="仿宋_GB2312"/>
          <w:sz w:val="32"/>
          <w:szCs w:val="32"/>
        </w:rPr>
        <w:t>万元。</w:t>
      </w:r>
    </w:p>
    <w:p>
      <w:pPr>
        <w:pStyle w:val="10"/>
        <w:numPr>
          <w:ilvl w:val="0"/>
          <w:numId w:val="2"/>
        </w:numPr>
        <w:tabs>
          <w:tab w:val="left" w:pos="540"/>
        </w:tabs>
        <w:spacing w:line="600" w:lineRule="exact"/>
        <w:ind w:firstLineChars="0"/>
        <w:rPr>
          <w:rFonts w:ascii="仿宋_GB2312" w:eastAsia="仿宋_GB2312" w:cs="仿宋_GB2312"/>
          <w:sz w:val="32"/>
          <w:szCs w:val="32"/>
        </w:rPr>
      </w:pPr>
      <w:r>
        <w:rPr>
          <w:rFonts w:hint="eastAsia" w:ascii="黑体" w:hAnsi="黑体" w:eastAsia="黑体" w:cs="Arial"/>
          <w:kern w:val="0"/>
          <w:sz w:val="32"/>
          <w:szCs w:val="32"/>
        </w:rPr>
        <w:t xml:space="preserve">残疾人辅助性就业机构补贴。  </w:t>
      </w:r>
      <w:r>
        <w:rPr>
          <w:rFonts w:hint="eastAsia" w:ascii="仿宋_GB2312" w:eastAsia="仿宋_GB2312" w:cs="仿宋_GB2312"/>
          <w:sz w:val="32"/>
          <w:szCs w:val="32"/>
        </w:rPr>
        <w:t xml:space="preserve"> </w:t>
      </w:r>
    </w:p>
    <w:p>
      <w:pPr>
        <w:pStyle w:val="4"/>
        <w:shd w:val="clear" w:color="auto" w:fill="FFFFFF"/>
        <w:spacing w:before="0" w:beforeAutospacing="0" w:after="0" w:afterAutospacing="0" w:line="600" w:lineRule="exact"/>
        <w:ind w:firstLine="640" w:firstLineChars="200"/>
        <w:jc w:val="both"/>
        <w:rPr>
          <w:rFonts w:ascii="仿宋_GB2312" w:hAnsi="仿宋" w:eastAsia="仿宋_GB2312" w:cs="仿宋_GB2312"/>
          <w:sz w:val="32"/>
          <w:szCs w:val="32"/>
          <w:u w:val="single"/>
        </w:rPr>
      </w:pPr>
      <w:r>
        <w:rPr>
          <w:rFonts w:hint="eastAsia" w:ascii="仿宋_GB2312" w:eastAsia="仿宋_GB2312" w:cs="仿宋_GB2312"/>
          <w:sz w:val="32"/>
          <w:szCs w:val="32"/>
        </w:rPr>
        <w:t>对符合</w:t>
      </w:r>
      <w:r>
        <w:rPr>
          <w:rFonts w:hint="eastAsia" w:ascii="仿宋_GB2312" w:hAnsi="仿宋" w:eastAsia="仿宋_GB2312" w:cs="仿宋_GB2312"/>
          <w:sz w:val="32"/>
          <w:szCs w:val="32"/>
        </w:rPr>
        <w:t>中国残联办公厅《关于进一步落实残疾人辅助性就业机构扶持政策的通知》（残联厅发〔2017〕35号）</w:t>
      </w:r>
      <w:r>
        <w:rPr>
          <w:rFonts w:hint="eastAsia" w:ascii="仿宋_GB2312" w:hAnsi="仿宋" w:eastAsia="仿宋_GB2312"/>
          <w:sz w:val="32"/>
          <w:szCs w:val="32"/>
        </w:rPr>
        <w:t>资金扶持条件的</w:t>
      </w:r>
      <w:r>
        <w:rPr>
          <w:rFonts w:hint="eastAsia" w:ascii="仿宋_GB2312" w:eastAsia="仿宋_GB2312"/>
          <w:sz w:val="32"/>
          <w:szCs w:val="32"/>
        </w:rPr>
        <w:t>残疾人辅助性就业机构，各地可在场地租金、</w:t>
      </w:r>
      <w:r>
        <w:rPr>
          <w:rFonts w:hint="eastAsia" w:ascii="仿宋_GB2312" w:hAnsi="仿宋" w:eastAsia="仿宋_GB2312" w:cs="仿宋_GB2312"/>
          <w:sz w:val="32"/>
          <w:szCs w:val="32"/>
        </w:rPr>
        <w:t>无障碍改造、生产设备、辅助器具购置、残疾职工社保费用以及运行费用等方面给予不低于3万元的年度综合补贴。</w:t>
      </w:r>
    </w:p>
    <w:p>
      <w:pPr>
        <w:tabs>
          <w:tab w:val="left" w:pos="540"/>
        </w:tabs>
        <w:spacing w:line="60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七、对超比例安排残疾人就业用人单位奖励补贴。</w:t>
      </w:r>
    </w:p>
    <w:p>
      <w:pPr>
        <w:pStyle w:val="4"/>
        <w:shd w:val="clear" w:color="auto" w:fill="FFFFFF"/>
        <w:spacing w:before="0" w:beforeAutospacing="0" w:after="0" w:afterAutospacing="0"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用人单位（不含已享受残疾人集中就业税收优惠的企业）超过省政府第165号令规定比例安排残疾人就业，与残疾人签订1年（及以上）劳动合同且按规定为其缴纳社会保险费用，并支付不低于当地最低工资标准报酬，根据上年度超比例安置残疾人就业月平均人数，按每超比例1人不低于3000元给予用人单位奖励补贴。</w:t>
      </w:r>
    </w:p>
    <w:p>
      <w:pPr>
        <w:pStyle w:val="10"/>
        <w:ind w:left="420" w:firstLine="0" w:firstLineChars="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D3E95"/>
    <w:multiLevelType w:val="multilevel"/>
    <w:tmpl w:val="018D3E9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14CE5878"/>
    <w:multiLevelType w:val="multilevel"/>
    <w:tmpl w:val="14CE5878"/>
    <w:lvl w:ilvl="0" w:tentative="0">
      <w:start w:val="5"/>
      <w:numFmt w:val="japaneseCounting"/>
      <w:lvlText w:val="%1、"/>
      <w:lvlJc w:val="left"/>
      <w:pPr>
        <w:ind w:left="1520" w:hanging="720"/>
      </w:pPr>
      <w:rPr>
        <w:rFonts w:hint="default" w:ascii="黑体" w:hAnsi="黑体" w:eastAsia="黑体"/>
        <w:b/>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kMWQxZTQwOWY1NjRiODBlYTY1ODM2NmEzODQzYmMifQ=="/>
  </w:docVars>
  <w:rsids>
    <w:rsidRoot w:val="0012427E"/>
    <w:rsid w:val="00032E6B"/>
    <w:rsid w:val="00055383"/>
    <w:rsid w:val="001178EF"/>
    <w:rsid w:val="0012427E"/>
    <w:rsid w:val="002917CC"/>
    <w:rsid w:val="004A1379"/>
    <w:rsid w:val="00671D36"/>
    <w:rsid w:val="00C47406"/>
    <w:rsid w:val="00E06BEB"/>
    <w:rsid w:val="4BF0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1441</Words>
  <Characters>1475</Characters>
  <Lines>10</Lines>
  <Paragraphs>2</Paragraphs>
  <TotalTime>4</TotalTime>
  <ScaleCrop>false</ScaleCrop>
  <LinksUpToDate>false</LinksUpToDate>
  <CharactersWithSpaces>1478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2021-03-15T06:48:00Z</dcterms:created>
  <dc:creator>1</dc:creator>
  <cp:lastModifiedBy>WPS_1528079939</cp:lastModifiedBy>
  <dcterms:modified xsi:type="dcterms:W3CDTF">2024-07-01T10:55:45Z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ACF5E447ECED4BF7AF906A4869252E46_12</vt:lpwstr>
  </property>
</Properties>
</file>