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cstheme="majorEastAsia"/>
          <w:b/>
          <w:sz w:val="32"/>
          <w:szCs w:val="32"/>
          <w:lang w:eastAsia="zh-CN"/>
        </w:rPr>
        <w:t>印度尼西亚建筑工</w:t>
      </w:r>
      <w:r>
        <w:rPr>
          <w:rFonts w:hint="eastAsia" w:eastAsia="宋体" w:asciiTheme="majorEastAsia" w:hAnsiTheme="majorEastAsia" w:cstheme="majorEastAsia"/>
          <w:b/>
          <w:sz w:val="32"/>
          <w:szCs w:val="32"/>
          <w:lang w:eastAsia="zh-CN"/>
        </w:rPr>
        <w:t>招聘启事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由中资投印度尼西亚项目，拟招用建筑类技术工人20名：木工8名、瓦工5名、钢筋工5名、焊工1名、铲车驾驶员1名。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一、招用录取要求：</w:t>
      </w:r>
      <w:r>
        <w:rPr>
          <w:rFonts w:hint="eastAsia" w:ascii="宋体" w:hAnsi="宋体"/>
          <w:sz w:val="24"/>
          <w:szCs w:val="24"/>
          <w:lang w:val="en-US" w:eastAsia="zh-CN"/>
        </w:rPr>
        <w:t>年龄25周岁-55周岁。无违法犯罪记录，身体健康，无陈旧性及慢性疾病或工伤潜在性陈旧病。遵纪守法、吃苦耐劳、工作认真负责、品德优良、服从管理、无恶性与不良习惯。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二、工资待遇：</w:t>
      </w:r>
      <w:r>
        <w:rPr>
          <w:rFonts w:hint="eastAsia" w:ascii="宋体" w:hAnsi="宋体"/>
          <w:sz w:val="24"/>
          <w:szCs w:val="24"/>
          <w:lang w:val="en-US" w:eastAsia="zh-CN"/>
        </w:rPr>
        <w:t>享受符合技术等级的，达到技术水平并完成工作内容任务，日工资不低于350元/日，特别优秀享受450元/日（人民币）。工作时间满足10小时/天，出勤天数：日历天必须达到28天，加班另计报酬。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三、合同期限：</w:t>
      </w:r>
      <w:r>
        <w:rPr>
          <w:rFonts w:hint="eastAsia" w:ascii="宋体" w:hAnsi="宋体"/>
          <w:sz w:val="24"/>
          <w:szCs w:val="24"/>
          <w:lang w:val="en-US" w:eastAsia="zh-CN"/>
        </w:rPr>
        <w:t>6个月—12个月。（疫情防疫需要可根据客观因素变化调整）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四、薪酬支付：</w:t>
      </w:r>
      <w:r>
        <w:rPr>
          <w:rFonts w:hint="eastAsia" w:ascii="宋体" w:hAnsi="宋体"/>
          <w:sz w:val="24"/>
          <w:szCs w:val="24"/>
          <w:lang w:val="en-US" w:eastAsia="zh-CN"/>
        </w:rPr>
        <w:t>工作正常的第2个月按满28天出勤，每月支付生活费5000元（含工地借款），剩余薪资合同期满，回国后一次性30天内结算支付。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五、出境时间：</w:t>
      </w:r>
      <w:r>
        <w:rPr>
          <w:rFonts w:hint="eastAsia" w:ascii="宋体" w:hAnsi="宋体"/>
          <w:sz w:val="24"/>
          <w:szCs w:val="24"/>
          <w:lang w:val="en-US" w:eastAsia="zh-CN"/>
        </w:rPr>
        <w:t>9-10月份。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六、联系人：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hint="eastAsia" w:asciiTheme="majorEastAsia" w:hAnsiTheme="majorEastAsia" w:eastAsiaTheme="majorEastAsia"/>
          <w:szCs w:val="21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27389"/>
    <w:rsid w:val="00050BD0"/>
    <w:rsid w:val="00052F66"/>
    <w:rsid w:val="0005363A"/>
    <w:rsid w:val="00061809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4F13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85CA6"/>
    <w:rsid w:val="004923C0"/>
    <w:rsid w:val="004A79AD"/>
    <w:rsid w:val="004B7462"/>
    <w:rsid w:val="004C4C57"/>
    <w:rsid w:val="004D2D41"/>
    <w:rsid w:val="004D6F5E"/>
    <w:rsid w:val="004E35F2"/>
    <w:rsid w:val="004E7C1A"/>
    <w:rsid w:val="005129A8"/>
    <w:rsid w:val="0051672B"/>
    <w:rsid w:val="00536A22"/>
    <w:rsid w:val="00540ED4"/>
    <w:rsid w:val="005416E2"/>
    <w:rsid w:val="00545527"/>
    <w:rsid w:val="00545A29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0E4B"/>
    <w:rsid w:val="007A3558"/>
    <w:rsid w:val="007A51AC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B37E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A68AC"/>
    <w:rsid w:val="009A7D1B"/>
    <w:rsid w:val="009D19B4"/>
    <w:rsid w:val="009D568A"/>
    <w:rsid w:val="009D72BF"/>
    <w:rsid w:val="009E2CB1"/>
    <w:rsid w:val="009E6E68"/>
    <w:rsid w:val="00A13EFE"/>
    <w:rsid w:val="00A16E3C"/>
    <w:rsid w:val="00A21822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37591"/>
    <w:rsid w:val="00B4768E"/>
    <w:rsid w:val="00B70656"/>
    <w:rsid w:val="00B7288A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658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124D"/>
    <w:rsid w:val="00E2749C"/>
    <w:rsid w:val="00E27EBA"/>
    <w:rsid w:val="00E316F8"/>
    <w:rsid w:val="00E43009"/>
    <w:rsid w:val="00E473D3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2AD2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31B3"/>
    <w:rsid w:val="00FC4E28"/>
    <w:rsid w:val="00FC79FE"/>
    <w:rsid w:val="00FD18C6"/>
    <w:rsid w:val="00FE2482"/>
    <w:rsid w:val="00FE5AF0"/>
    <w:rsid w:val="00FF2788"/>
    <w:rsid w:val="00FF35F4"/>
    <w:rsid w:val="05C7512C"/>
    <w:rsid w:val="0E9D7BB5"/>
    <w:rsid w:val="0FD10B26"/>
    <w:rsid w:val="107249BD"/>
    <w:rsid w:val="13A22FD4"/>
    <w:rsid w:val="14B20F19"/>
    <w:rsid w:val="189449D8"/>
    <w:rsid w:val="236C5FD1"/>
    <w:rsid w:val="24847E83"/>
    <w:rsid w:val="26417518"/>
    <w:rsid w:val="276369F8"/>
    <w:rsid w:val="32E96906"/>
    <w:rsid w:val="376C7517"/>
    <w:rsid w:val="3AAA7D87"/>
    <w:rsid w:val="3EBC4E53"/>
    <w:rsid w:val="40C831EB"/>
    <w:rsid w:val="427F49D3"/>
    <w:rsid w:val="42F955D6"/>
    <w:rsid w:val="4DE73A29"/>
    <w:rsid w:val="4F9F655C"/>
    <w:rsid w:val="508543E4"/>
    <w:rsid w:val="57C03381"/>
    <w:rsid w:val="5AC92D7D"/>
    <w:rsid w:val="643D56B8"/>
    <w:rsid w:val="6CAD78C3"/>
    <w:rsid w:val="6D861581"/>
    <w:rsid w:val="6D8C2C04"/>
    <w:rsid w:val="70654439"/>
    <w:rsid w:val="717E19E9"/>
    <w:rsid w:val="72CD4946"/>
    <w:rsid w:val="791953A6"/>
    <w:rsid w:val="794C74F2"/>
    <w:rsid w:val="79B90B4E"/>
    <w:rsid w:val="7D576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75F0-8751-4419-B687-4EEDE09B8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688</Words>
  <Characters>804</Characters>
  <Lines>7</Lines>
  <Paragraphs>2</Paragraphs>
  <TotalTime>1</TotalTime>
  <ScaleCrop>false</ScaleCrop>
  <LinksUpToDate>false</LinksUpToDate>
  <CharactersWithSpaces>899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2022-08-16T11:53:51Z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2D47A523AEC84DFCB91770DD7FA37A17</vt:lpwstr>
  </property>
</Properties>
</file>