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日本国</w:t>
      </w:r>
      <w:r>
        <w:rPr>
          <w:rFonts w:hint="eastAsia" w:ascii="宋体" w:hAnsi="宋体" w:cs="宋体"/>
          <w:b/>
          <w:bCs/>
          <w:sz w:val="30"/>
          <w:szCs w:val="30"/>
        </w:rPr>
        <w:t>静冈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县</w:t>
      </w:r>
      <w:r>
        <w:rPr>
          <w:rFonts w:hint="eastAsia" w:ascii="宋体" w:hAnsi="宋体" w:cs="宋体"/>
          <w:b/>
          <w:bCs/>
          <w:sz w:val="30"/>
          <w:szCs w:val="30"/>
        </w:rPr>
        <w:t>金属冲压加工项目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一、技能实习国家及地区：</w:t>
      </w:r>
      <w:r>
        <w:rPr>
          <w:rFonts w:hint="eastAsia" w:ascii="宋体" w:hAnsi="宋体"/>
          <w:sz w:val="24"/>
          <w:szCs w:val="24"/>
        </w:rPr>
        <w:t>日本国静冈县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二、工种：</w:t>
      </w:r>
      <w:r>
        <w:rPr>
          <w:rFonts w:hint="eastAsia" w:ascii="宋体" w:hAnsi="宋体"/>
          <w:sz w:val="24"/>
          <w:szCs w:val="24"/>
        </w:rPr>
        <w:t>金属加工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三、人数：</w:t>
      </w:r>
      <w:r>
        <w:rPr>
          <w:rFonts w:hint="eastAsia" w:ascii="宋体" w:hAnsi="宋体"/>
          <w:sz w:val="24"/>
          <w:szCs w:val="24"/>
        </w:rPr>
        <w:t>6人(男生5人,女生1人)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四、要求：</w:t>
      </w:r>
      <w:r>
        <w:rPr>
          <w:rFonts w:hint="eastAsia" w:ascii="宋体" w:hAnsi="宋体"/>
          <w:sz w:val="24"/>
          <w:szCs w:val="24"/>
        </w:rPr>
        <w:t>学历：高中以上。年龄：18</w:t>
      </w:r>
      <w:r>
        <w:rPr>
          <w:rFonts w:ascii="宋体" w:hAnsi="宋体"/>
          <w:sz w:val="24"/>
          <w:szCs w:val="24"/>
        </w:rPr>
        <w:t>-3</w:t>
      </w:r>
      <w:r>
        <w:rPr>
          <w:rFonts w:hint="eastAsia" w:ascii="宋体" w:hAnsi="宋体"/>
          <w:sz w:val="24"/>
          <w:szCs w:val="24"/>
        </w:rPr>
        <w:t>6周岁。经验要求：无技术要求，有工厂工作经验者。工作态度认真，吃苦耐劳，乐观向上，有良好的适应能力，圆满完成合同期。不能圆满完成合同期者，谢绝参加。未能完成合同期者要退还（赔偿）日方支付的相关费用（机票，在日第一个月的讲习津贴，培训费用，住宿，水电等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五、讲习津贴：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万日元，时给</w:t>
      </w:r>
      <w:r>
        <w:rPr>
          <w:rFonts w:ascii="宋体" w:hAnsi="宋体"/>
          <w:sz w:val="24"/>
          <w:szCs w:val="24"/>
        </w:rPr>
        <w:t>95</w:t>
      </w:r>
      <w:r>
        <w:rPr>
          <w:rFonts w:hint="eastAsia" w:ascii="宋体" w:hAnsi="宋体"/>
          <w:sz w:val="24"/>
          <w:szCs w:val="24"/>
        </w:rPr>
        <w:t>1日元(女生1060日元)，加班按照</w:t>
      </w:r>
      <w:r>
        <w:rPr>
          <w:rFonts w:ascii="宋体" w:hAnsi="宋体"/>
          <w:sz w:val="24"/>
          <w:szCs w:val="24"/>
        </w:rPr>
        <w:t>1.25</w:t>
      </w:r>
      <w:r>
        <w:rPr>
          <w:rFonts w:hint="eastAsia" w:ascii="宋体" w:hAnsi="宋体"/>
          <w:sz w:val="24"/>
          <w:szCs w:val="24"/>
        </w:rPr>
        <w:t>倍计算。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六、费用：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1）综合</w:t>
      </w:r>
      <w:r>
        <w:rPr>
          <w:rFonts w:hint="eastAsia" w:ascii="宋体" w:hAnsi="宋体" w:cs="宋体"/>
          <w:sz w:val="24"/>
          <w:szCs w:val="24"/>
          <w:highlight w:val="yellow"/>
        </w:rPr>
        <w:t>费用：30000元人民币（含服务费</w:t>
      </w:r>
      <w:r>
        <w:rPr>
          <w:rFonts w:hint="eastAsia" w:ascii="宋体" w:hAnsi="宋体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sz w:val="24"/>
          <w:szCs w:val="24"/>
          <w:highlight w:val="yellow"/>
        </w:rPr>
        <w:t>培训费及其他多项与办理出境手续相关的杂费，不一一罗列）</w:t>
      </w:r>
      <w:r>
        <w:rPr>
          <w:rFonts w:hint="eastAsia" w:ascii="宋体" w:hAnsi="宋体" w:cs="宋体"/>
          <w:sz w:val="24"/>
          <w:szCs w:val="24"/>
          <w:highlight w:val="yellow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2）代收代支费用：复试录取后由公司代收3500元人民币，用于统一代支付以下各项个人开支：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培训期间伙食费、保险费。本项费用原则上按照每月950元核算（不足一个月按比例核算）；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宿舍床单被套费，按照70元核算；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自培训中心至赴日本国际出发口岸全部交通费、住宿费等；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其他未列明的应由个人承担的合理开支。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60"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按照“按实结算、多退少补”的原则，公司在出境前与申请人就以上四项开支进行结算。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3）其他办理出境手续工本费及杂费：健康证、护照办理费用由本人自理。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七、日方面试时间：</w:t>
      </w:r>
      <w:r>
        <w:rPr>
          <w:rFonts w:hint="eastAsia" w:ascii="宋体" w:hAnsi="宋体"/>
          <w:sz w:val="24"/>
          <w:szCs w:val="24"/>
        </w:rPr>
        <w:t>详见报名须知。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八、所需材料：</w:t>
      </w:r>
      <w:r>
        <w:rPr>
          <w:rFonts w:hint="eastAsia" w:ascii="宋体" w:hAnsi="宋体"/>
          <w:sz w:val="24"/>
          <w:szCs w:val="24"/>
        </w:rPr>
        <w:t>毕业证原件(或证明)、身份证原件、户口本原件、个人简历、2寸白底彩照四张、健康证。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九、项目办理周期约定：</w:t>
      </w:r>
      <w:r>
        <w:rPr>
          <w:rFonts w:hint="eastAsia" w:ascii="宋体" w:hAnsi="宋体" w:cs="宋体"/>
          <w:bCs/>
          <w:sz w:val="24"/>
          <w:szCs w:val="24"/>
        </w:rPr>
        <w:t>鉴于赴日实习项目的办理牵涉面广，手续复杂，面试时所告知的出境时间仅为预计时间，不作为正式约定。原则上，自公司正式通知被录取之日起至成功出境赴日本之日，办理周期为6个月左右，但存在延期的可能，在办理周期不超过360日的情况下，本人均应接受。</w:t>
      </w:r>
    </w:p>
    <w:p>
      <w:pPr>
        <w:pStyle w:val="3"/>
        <w:widowControl/>
        <w:spacing w:before="75" w:beforeAutospacing="0" w:after="75" w:afterAutospacing="0" w:line="360" w:lineRule="atLeast"/>
        <w:ind w:firstLine="480"/>
        <w:rPr>
          <w:rFonts w:ascii="仿宋" w:hAnsi="仿宋" w:eastAsia="仿宋" w:cs="仿宋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十、联系人：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spacing w:line="20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07CE3"/>
    <w:multiLevelType w:val="multilevel"/>
    <w:tmpl w:val="23A07CE3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WQxZTQwOWY1NjRiODBlYTY1ODM2NmEzODQzYmMifQ=="/>
  </w:docVars>
  <w:rsids>
    <w:rsidRoot w:val="113301DC"/>
    <w:rsid w:val="113301DC"/>
    <w:rsid w:val="31EC5B6D"/>
    <w:rsid w:val="60525978"/>
    <w:rsid w:val="6DC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878</Characters>
  <Lines>0</Lines>
  <Paragraphs>0</Paragraphs>
  <TotalTime>3</TotalTime>
  <ScaleCrop>false</ScaleCrop>
  <LinksUpToDate>false</LinksUpToDate>
  <CharactersWithSpaces>893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2022-07-23T10:08:00Z</dcterms:created>
  <dc:creator>WPS_1528079939</dc:creator>
  <cp:lastModifiedBy>WPS_1528079939</cp:lastModifiedBy>
  <dcterms:modified xsi:type="dcterms:W3CDTF">2022-07-23T10:17:15Z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4D756F7724604118989C1B8842C641D6</vt:lpwstr>
  </property>
</Properties>
</file>