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宝龙药业有限公司</w:t>
      </w:r>
    </w:p>
    <w:bookmarkEnd w:id="0"/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QC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名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工资：3000元-5000元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岗位要求：大专及以上学历，药学相关专业，有责任心，抗压能力强，适应加班，掌握化验室的基本检验工作。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QA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名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工资：3000元-5000元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岗位要求：大专及以上学历，药学相关专业，有责任心，工作踏实，抗压能力强，爱学习求上进，适应加班，有中成药或化药企业经验优先考虑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生产工艺员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3名 工资：3000元-5000元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岗位要求：大专及以上学历，药学相关专业，有责任心，工作踏实，抗压能力强，爱学习求上进，有中成药或化药企业经验优先考虑。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车间工人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10名 工资：2500元-4000元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岗位要求：年龄50岁以下，能吃苦耐劳，2年以上药厂工作经验，会写记录，有中成药或化药企业经验的男性优先考虑。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实习生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10名 工资：2000元-3000元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岗位要求：大专及以上学历，能吃苦耐劳，愿意从基本开始学习。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备注：应聘者需提供个人真实资料（身份证、学历/学位证明及其他相关资格证书等）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员工福利：每天工作8小时、双休、五险一金、法定假日、年休假、工作餐、员工宿舍</w:t>
      </w:r>
    </w:p>
    <w:p>
      <w:pPr>
        <w:numPr>
          <w:ilvl w:val="0"/>
          <w:numId w:val="0"/>
        </w:num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上班时间：8:00-11:30 12:00-16：30</w:t>
      </w:r>
    </w:p>
    <w:p>
      <w:pPr>
        <w:bidi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地址：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亳州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高新区酒城大道168号</w:t>
      </w:r>
    </w:p>
    <w:p>
      <w:pPr>
        <w:bidi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联系人：李经理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联系电话：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0558-5531692</w:t>
      </w:r>
    </w:p>
    <w:p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高新区人社局：0558-5181098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CD5F8F"/>
    <w:multiLevelType w:val="singleLevel"/>
    <w:tmpl w:val="74CD5F8F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E3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2021-12-16T03:39:59Z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FCBE08AA1D3F49DC998AC12291F88CF1</vt:lpwstr>
  </property>
</Properties>
</file>