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8"/>
          <w:sz w:val="33"/>
          <w:szCs w:val="33"/>
          <w:shd w:val="clear" w:fill="FFFFFF"/>
        </w:rPr>
        <w:t>央企非洲项目招聘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 年龄45周岁以下，身体健康，无传染性疾病。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 有相关工种工作经验5年以上及相关证件。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二、工作国家及薪资待遇：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1、莫桑比克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葡萄牙语翻译 ： 工资2500美金/月，加奖金 国内上社保。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测量工程师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： 工资2500美金/月，加奖金 国内上社保。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工 ：工资2000美金/月，加奖金 国内上社保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2、莱索托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路桥工程师： 工资2500美金/月，加奖金 国内上社保。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工资2500美金/月，加奖金 国内上社保。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3、博茨瓦纳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译： 工资2500美金/月，加奖金 国内上社保。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41F5B"/>
    <w:rsid w:val="375B5B23"/>
    <w:rsid w:val="4E0D1520"/>
    <w:rsid w:val="4F036507"/>
    <w:rsid w:val="65A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2021-08-27T05:07:35Z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7E9743250E6B44D8AC5E3D421E078D06</vt:lpwstr>
  </property>
</Properties>
</file>