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color w:val="FF0000"/>
          <w:sz w:val="44"/>
          <w:szCs w:val="44"/>
          <w:lang w:val="en-US" w:eastAsia="zh-CN"/>
        </w:rPr>
      </w:pPr>
      <w:r>
        <w:rPr>
          <w:rFonts w:hint="eastAsia"/>
          <w:b/>
          <w:bCs/>
          <w:color w:val="FF0000"/>
          <w:sz w:val="44"/>
          <w:szCs w:val="44"/>
        </w:rPr>
        <w:t>深远包装公司</w:t>
      </w:r>
      <w:r>
        <w:rPr>
          <w:rFonts w:hint="eastAsia"/>
          <w:b/>
          <w:bCs/>
          <w:color w:val="FF0000"/>
          <w:sz w:val="44"/>
          <w:szCs w:val="44"/>
          <w:lang w:eastAsia="zh-CN"/>
        </w:rPr>
        <w:t>普工招聘简章</w:t>
      </w:r>
    </w:p>
    <w:p>
      <w:pPr>
        <w:rPr>
          <w:rFonts w:hint="eastAsia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印刷机(8+1海得保UV) 机长、覆膜机机长、糊盒机机长、模切机机长、裱卡机机长、裱瓦机机长、自动手提袋机机长、手动手提袋机机长各3名，待遇从优，工资面议。</w:t>
      </w:r>
    </w:p>
    <w:p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3. 普通工人</w:t>
      </w:r>
      <w:r>
        <w:rPr>
          <w:rFonts w:hint="eastAsia"/>
          <w:sz w:val="24"/>
          <w:szCs w:val="24"/>
          <w:lang w:val="en-US" w:eastAsia="zh-CN"/>
        </w:rPr>
        <w:t>10</w:t>
      </w:r>
      <w:r>
        <w:rPr>
          <w:rFonts w:hint="eastAsia"/>
          <w:sz w:val="24"/>
          <w:szCs w:val="24"/>
        </w:rPr>
        <w:t>0名，初中及以上学历，男女不限，年龄20-</w:t>
      </w:r>
      <w:r>
        <w:rPr>
          <w:rFonts w:hint="eastAsia"/>
          <w:sz w:val="24"/>
          <w:szCs w:val="24"/>
          <w:lang w:val="en-US" w:eastAsia="zh-CN"/>
        </w:rPr>
        <w:t>5</w:t>
      </w:r>
      <w:bookmarkStart w:id="0" w:name="_GoBack"/>
      <w:bookmarkEnd w:id="0"/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  <w:lang w:eastAsia="zh-CN"/>
        </w:rPr>
        <w:t>周岁</w:t>
      </w:r>
      <w:r>
        <w:rPr>
          <w:rFonts w:hint="eastAsia"/>
          <w:sz w:val="24"/>
          <w:szCs w:val="24"/>
        </w:rPr>
        <w:t>，待遇从优，工资面议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手提袋穿绳工人</w:t>
      </w:r>
      <w:r>
        <w:rPr>
          <w:rFonts w:hint="eastAsia"/>
          <w:sz w:val="24"/>
          <w:szCs w:val="24"/>
          <w:lang w:val="en-US" w:eastAsia="zh-CN"/>
        </w:rPr>
        <w:t>100</w:t>
      </w:r>
      <w:r>
        <w:rPr>
          <w:rFonts w:hint="eastAsia"/>
          <w:sz w:val="24"/>
          <w:szCs w:val="24"/>
        </w:rPr>
        <w:t>名，年龄20-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  <w:lang w:eastAsia="zh-CN"/>
        </w:rPr>
        <w:t>周</w:t>
      </w:r>
      <w:r>
        <w:rPr>
          <w:rFonts w:hint="eastAsia"/>
          <w:sz w:val="24"/>
          <w:szCs w:val="24"/>
        </w:rPr>
        <w:t>岁，工资计件。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47950" cy="1986280"/>
            <wp:effectExtent l="0" t="0" r="0" b="13970"/>
            <wp:docPr id="1" name="图片 1" descr="微信图片_20210823081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108230815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23820" cy="1968500"/>
            <wp:effectExtent l="0" t="0" r="5080" b="12700"/>
            <wp:docPr id="2" name="图片 2" descr="微信图片_20210823081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108230814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382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47950" cy="1986280"/>
            <wp:effectExtent l="0" t="0" r="0" b="13970"/>
            <wp:docPr id="3" name="图片 3" descr="微信图片_20210823081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1082308145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公司地址：亳州市西一环路与芍花路交叉口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eastAsia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传 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真：0558—5131926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eastAsia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电 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 话：0558—5558121，5788121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eastAsia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手 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 机：19556731715(马飞虎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eastAsia="zh-CN"/>
        </w:rPr>
        <w:t>）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，15178053539（袁帅），18095673169（张燕）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eastAsia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邮 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 箱：790771027@qq.com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eastAsia"/>
          <w:sz w:val="32"/>
          <w:szCs w:val="32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网 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址：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fldChar w:fldCharType="begin"/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instrText xml:space="preserve"> HYPERLINK "https://tongdehr.com/" </w:instrTex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fldChar w:fldCharType="separate"/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t>www.tongdehr.com（亳州同德人力资源网）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fldChar w:fldCharType="end"/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CF3B7E"/>
    <w:rsid w:val="2594056F"/>
    <w:rsid w:val="49DC0604"/>
    <w:rsid w:val="5B06177A"/>
    <w:rsid w:val="67BE0183"/>
    <w:rsid w:val="7026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2021-08-23T00:39:33Z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F06D138FA15D4678A7D82E40A5E41D34</vt:lpwstr>
  </property>
</Properties>
</file>