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color w:val="FF0000"/>
          <w:sz w:val="52"/>
          <w:szCs w:val="52"/>
          <w:lang w:eastAsia="zh-CN"/>
        </w:rPr>
        <w:t>克丽</w:t>
      </w:r>
      <w:r>
        <w:rPr>
          <w:rFonts w:hint="eastAsia"/>
          <w:b/>
          <w:bCs/>
          <w:color w:val="FF0000"/>
          <w:sz w:val="52"/>
          <w:szCs w:val="52"/>
        </w:rPr>
        <w:t>缇娜</w:t>
      </w:r>
      <w:r>
        <w:rPr>
          <w:rFonts w:hint="eastAsia"/>
          <w:b/>
          <w:bCs/>
          <w:color w:val="FF0000"/>
          <w:sz w:val="52"/>
          <w:szCs w:val="52"/>
          <w:lang w:eastAsia="zh-CN"/>
        </w:rPr>
        <w:t>上海招聘简章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  <w:t>一、公司信息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1989年，Chlitina克丽缇娜在台湾诞生，以向天下女人传播美丽之道为目标。克丽缇娜产品深谙东方女性的肤质特点，使用纯植物天然成分研制而成的精纯、温和产品，结合独树一帜的“医学为本、美容为用”的多元化专业护肤理念，产品以其亲肤、护肤、活肤的显著功效成为护肤品中的佼佼者。旗下已形成三大疗程22个系列的成熟护肤体系，迅速得到中国顾客的一致厚爱。克丽缇娜已在大陆成立近5000家连锁店，遍布大江南北。克丽缇娜让更多爱美人士左手美丽右手幸福，享受绚烂人生。作为中国最大美容连锁企业，克丽缇娜集团11月27日以F-丽丰（4137）的名义回台上市，是首家于台湾上市的大陆连锁美容机构，说明了中国美容市场的巨大发展潜力正为越来越多的投资者所关注，也充分证明了克丽缇娜植根于大陆市场，通过精耕细作，赢得广大消费者信任，树立了又一个台湾企业成功拓展大陆市场的楷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  <w:t>二、招聘岗位与需求：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3675" cy="180975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  <w:t>三、岗位相关信息：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1.吃住行条件：提供宿舍和餐补；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2.工作时间：早班9：30~19：00，晚班12：00~22：00；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fill="00FF00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3.工作地点：上海。</w:t>
      </w:r>
      <w:bookmarkStart w:id="0" w:name="_GoBack"/>
      <w:bookmarkEnd w:id="0"/>
    </w:p>
    <w:p>
      <w:pPr>
        <w:spacing w:line="400" w:lineRule="exact"/>
        <w:jc w:val="left"/>
        <w:rPr>
          <w:rFonts w:hint="eastAsia" w:ascii="黑体" w:eastAsia="黑体"/>
          <w:b/>
          <w:sz w:val="30"/>
          <w:szCs w:val="30"/>
          <w:highlight w:val="green"/>
          <w:u w:val="single"/>
        </w:rPr>
      </w:pPr>
      <w:r>
        <w:rPr>
          <w:rStyle w:val="4"/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fill="00FF00"/>
        </w:rPr>
        <w:t>公司地址：</w:t>
      </w:r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fill="00FF00"/>
        </w:rPr>
        <w:t>亳州市西一环路与芍花路交叉口</w:t>
      </w:r>
    </w:p>
    <w:p>
      <w:pPr>
        <w:spacing w:line="400" w:lineRule="exact"/>
        <w:jc w:val="left"/>
        <w:rPr>
          <w:rFonts w:ascii="黑体" w:eastAsia="黑体"/>
          <w:b/>
          <w:sz w:val="30"/>
          <w:szCs w:val="30"/>
          <w:highlight w:val="green"/>
          <w:u w:val="single"/>
        </w:rPr>
      </w:pP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联 系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 xml:space="preserve"> 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 xml:space="preserve">人： 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马飞虎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 xml:space="preserve">  传 真：0558——5131926</w:t>
      </w:r>
    </w:p>
    <w:p>
      <w:pPr>
        <w:spacing w:line="400" w:lineRule="exact"/>
        <w:jc w:val="left"/>
        <w:rPr>
          <w:rFonts w:hint="default" w:ascii="黑体" w:eastAsia="黑体"/>
          <w:b/>
          <w:sz w:val="30"/>
          <w:szCs w:val="30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电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话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：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0558—5131925，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>5131926</w:t>
      </w:r>
    </w:p>
    <w:p>
      <w:pPr>
        <w:spacing w:line="400" w:lineRule="exact"/>
        <w:jc w:val="left"/>
        <w:rPr>
          <w:rFonts w:ascii="黑体" w:eastAsia="黑体"/>
          <w:b/>
          <w:sz w:val="30"/>
          <w:szCs w:val="30"/>
          <w:highlight w:val="green"/>
          <w:u w:val="single"/>
        </w:rPr>
      </w:pP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手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机：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>19556731715，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13856777798</w:t>
      </w:r>
    </w:p>
    <w:p>
      <w:pPr>
        <w:rPr>
          <w:rFonts w:hint="eastAsia" w:ascii="黑体" w:eastAsia="黑体"/>
          <w:b/>
          <w:sz w:val="30"/>
          <w:szCs w:val="30"/>
          <w:highlight w:val="green"/>
          <w:u w:val="single"/>
        </w:rPr>
      </w:pP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网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址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：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fldChar w:fldCharType="begin"/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instrText xml:space="preserve"> HYPERLINK "http://www.tongdehr.com（亳州同德人力资源网）" </w:instrTex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fldChar w:fldCharType="separate"/>
      </w:r>
      <w:r>
        <w:rPr>
          <w:rStyle w:val="5"/>
          <w:rFonts w:hint="eastAsia" w:ascii="黑体" w:eastAsia="黑体"/>
          <w:b/>
          <w:sz w:val="30"/>
          <w:szCs w:val="30"/>
          <w:highlight w:val="green"/>
        </w:rPr>
        <w:t>www.tongdehr.com（亳州同德人力资源网）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fldChar w:fldCharType="end"/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72CBF"/>
    <w:rsid w:val="05F91BA3"/>
    <w:rsid w:val="10C227F2"/>
    <w:rsid w:val="3BD520E6"/>
    <w:rsid w:val="45972CBF"/>
    <w:rsid w:val="5CC4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2021-04-23T09:14:00Z</dcterms:created>
  <dc:creator>夜雨秋风</dc:creator>
  <cp:lastModifiedBy>夜雨秋风</cp:lastModifiedBy>
  <dcterms:modified xsi:type="dcterms:W3CDTF">2021-04-23T09:40:15Z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DF21FB5EE42C4CBC89E7D7ACB75F7BB2</vt:lpwstr>
  </property>
</Properties>
</file>