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亳州同德人力资源有限公司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赴上海天猫电商仓库小时工招聘信息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一、招聘岗位及要求：</w:t>
      </w:r>
      <w:r>
        <w:rPr>
          <w:rFonts w:hint="eastAsia"/>
          <w:sz w:val="30"/>
          <w:szCs w:val="30"/>
          <w:lang w:val="en-US" w:eastAsia="zh-CN"/>
        </w:rPr>
        <w:t>普工2000人，男女不限，年龄17—45周岁，长白班为主 ，主要包装口红 、眉笔、化妆品等。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二、小时工待遇：</w:t>
      </w:r>
      <w:r>
        <w:rPr>
          <w:rFonts w:hint="eastAsia"/>
          <w:sz w:val="30"/>
          <w:szCs w:val="30"/>
          <w:lang w:val="en-US" w:eastAsia="zh-CN"/>
        </w:rPr>
        <w:t>200-240/天（保证工作内容轻松自由）。18+2/小时；满格期的按20/小时，中途未满月离职18/小时计算，做1天或者几天的按日结16元每小时结算，公司每月20号发工资，中途每周可以预支工资 月薪6000以上。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 三、工作内容：</w:t>
      </w:r>
      <w:r>
        <w:rPr>
          <w:rFonts w:hint="eastAsia"/>
          <w:sz w:val="30"/>
          <w:szCs w:val="30"/>
          <w:lang w:val="en-US" w:eastAsia="zh-CN"/>
        </w:rPr>
        <w:t>分拣；扫面；打包无装卸；新仓库绝对轻松自由。站坐都有，管吃管住，住宿住公寓，独立卫生间，空调，电视，都有的。4/6人一间房子，每个月扣300住宿费，水电费平摊。 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   四、其他：</w:t>
      </w:r>
      <w:r>
        <w:rPr>
          <w:rFonts w:hint="eastAsia"/>
          <w:sz w:val="30"/>
          <w:szCs w:val="30"/>
          <w:lang w:val="en-US" w:eastAsia="zh-CN"/>
        </w:rPr>
        <w:t>工人预交单趟车费200元，多退少补。工人干满1个月报销来时车费。干满3个月免费提交返程车费。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jc w:val="distribute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报名地址：亳州市西一环路与芍花路交叉口</w:t>
      </w:r>
    </w:p>
    <w:p>
      <w:pPr>
        <w:ind w:left="1606" w:hanging="1606" w:hangingChars="500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电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话：0558—513192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，5558121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5788121</w:t>
      </w:r>
    </w:p>
    <w:p>
      <w:pPr>
        <w:ind w:left="1606" w:hanging="1606" w:hangingChars="500"/>
        <w:rPr>
          <w:rFonts w:hint="eastAsia"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手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机：夏飞（15955581607）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8156771626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（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孟庆操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网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址:www.tongdehr.com（亳州同德人力资源网）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95E094C"/>
    <w:rsid w:val="097870F7"/>
    <w:rsid w:val="163C0736"/>
    <w:rsid w:val="16E11D5F"/>
    <w:rsid w:val="18C8595B"/>
    <w:rsid w:val="19CC75D8"/>
    <w:rsid w:val="1A5B43C3"/>
    <w:rsid w:val="1B310512"/>
    <w:rsid w:val="1B406405"/>
    <w:rsid w:val="1C1634D1"/>
    <w:rsid w:val="1F8817DE"/>
    <w:rsid w:val="207267CE"/>
    <w:rsid w:val="20736B30"/>
    <w:rsid w:val="23F628E4"/>
    <w:rsid w:val="245B2E39"/>
    <w:rsid w:val="251049E6"/>
    <w:rsid w:val="25A36C4A"/>
    <w:rsid w:val="26D63636"/>
    <w:rsid w:val="27186407"/>
    <w:rsid w:val="27AE4A9C"/>
    <w:rsid w:val="2D120846"/>
    <w:rsid w:val="2E170B55"/>
    <w:rsid w:val="2E4E05B6"/>
    <w:rsid w:val="2F42174E"/>
    <w:rsid w:val="34EE2FD3"/>
    <w:rsid w:val="3A9D20C8"/>
    <w:rsid w:val="3C1652FD"/>
    <w:rsid w:val="3F18666F"/>
    <w:rsid w:val="49A81578"/>
    <w:rsid w:val="4A674FE8"/>
    <w:rsid w:val="4E802396"/>
    <w:rsid w:val="4ED61FD3"/>
    <w:rsid w:val="52950E08"/>
    <w:rsid w:val="5A166D2A"/>
    <w:rsid w:val="5A7B7C96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CC17317"/>
    <w:rsid w:val="7EC3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WPS_1528079939</cp:lastModifiedBy>
  <dcterms:modified xsi:type="dcterms:W3CDTF">2020-09-19T09:15:36Z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