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Bdr>
          <w:left w:val="none" w:color="auto" w:sz="0" w:space="1"/>
          <w:bottom w:val="single" w:color="auto" w:sz="6" w:space="10"/>
        </w:pBdr>
        <w:tabs>
          <w:tab w:val="clear" w:pos="8306"/>
        </w:tabs>
        <w:ind w:left="-1079" w:leftChars="-514" w:right="-1056" w:rightChars="-503"/>
        <w:jc w:val="center"/>
        <w:rPr>
          <w:rFonts w:ascii="新宋体" w:hAnsi="新宋体" w:eastAsia="新宋体"/>
          <w:b/>
          <w:sz w:val="24"/>
        </w:rPr>
      </w:pPr>
      <w:r>
        <w:rPr>
          <w:rFonts w:hint="eastAsia" w:ascii="新宋体" w:hAnsi="新宋体" w:eastAsia="新宋体"/>
          <w:b/>
          <w:color w:val="FF0000"/>
          <w:sz w:val="44"/>
          <w:szCs w:val="44"/>
          <w:u w:val="none"/>
        </w:rPr>
        <w:t>日本</w:t>
      </w:r>
      <w:r>
        <w:rPr>
          <w:rFonts w:hint="eastAsia" w:ascii="新宋体" w:hAnsi="新宋体" w:eastAsia="新宋体"/>
          <w:b/>
          <w:color w:val="FF0000"/>
          <w:sz w:val="44"/>
          <w:szCs w:val="44"/>
          <w:u w:val="none"/>
          <w:lang w:eastAsia="zh-CN"/>
        </w:rPr>
        <w:t>国大阪及周围地区建筑</w:t>
      </w:r>
      <w:r>
        <w:rPr>
          <w:rFonts w:hint="eastAsia" w:ascii="新宋体" w:hAnsi="新宋体" w:eastAsia="新宋体"/>
          <w:b/>
          <w:color w:val="FF0000"/>
          <w:sz w:val="44"/>
          <w:szCs w:val="44"/>
          <w:u w:val="none"/>
        </w:rPr>
        <w:t>工招聘简章</w:t>
      </w:r>
      <w:r>
        <w:rPr>
          <w:rFonts w:hint="eastAsia" w:ascii="新宋体" w:hAnsi="新宋体" w:eastAsia="新宋体"/>
          <w:b/>
          <w:color w:val="333300"/>
          <w:sz w:val="24"/>
          <w:u w:val="none"/>
        </w:rPr>
        <w:t xml:space="preserve">  </w:t>
      </w:r>
      <w:r>
        <w:rPr>
          <w:rFonts w:hint="eastAsia" w:ascii="新宋体" w:hAnsi="新宋体" w:eastAsia="新宋体"/>
          <w:sz w:val="24"/>
          <w:u w:val="none"/>
        </w:rPr>
        <w:t xml:space="preserve"> </w:t>
      </w:r>
      <w:r>
        <w:rPr>
          <w:rFonts w:hint="eastAsia" w:ascii="新宋体" w:hAnsi="新宋体" w:eastAsia="新宋体"/>
          <w:sz w:val="24"/>
        </w:rPr>
        <w:t xml:space="preserve">                                                                                   </w:t>
      </w:r>
      <w:r>
        <w:rPr>
          <w:rFonts w:hint="eastAsia" w:ascii="新宋体" w:hAnsi="新宋体" w:eastAsia="新宋体"/>
          <w:b/>
          <w:sz w:val="24"/>
        </w:rPr>
        <w:t xml:space="preserve"> </w:t>
      </w:r>
    </w:p>
    <w:tbl>
      <w:tblPr>
        <w:tblStyle w:val="5"/>
        <w:tblW w:w="10766" w:type="dxa"/>
        <w:jc w:val="center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2180"/>
        <w:gridCol w:w="1240"/>
        <w:gridCol w:w="1800"/>
        <w:gridCol w:w="180"/>
        <w:gridCol w:w="2049"/>
        <w:gridCol w:w="1573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44" w:type="dxa"/>
            <w:tcBorders>
              <w:top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新宋体" w:hAnsi="新宋体" w:eastAsia="新宋体" w:cs="楷体_GB2312"/>
                <w:sz w:val="24"/>
                <w:szCs w:val="24"/>
              </w:rPr>
            </w:pPr>
            <w:r>
              <w:rPr>
                <w:rFonts w:hint="eastAsia" w:ascii="新宋体" w:hAnsi="新宋体" w:eastAsia="新宋体" w:cs="楷体_GB2312"/>
                <w:sz w:val="24"/>
                <w:szCs w:val="24"/>
              </w:rPr>
              <w:t>项目名称</w:t>
            </w:r>
          </w:p>
        </w:tc>
        <w:tc>
          <w:tcPr>
            <w:tcW w:w="2180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日本</w:t>
            </w:r>
            <w:r>
              <w:rPr>
                <w:rFonts w:hint="eastAsia" w:ascii="新宋体" w:hAnsi="新宋体" w:eastAsia="新宋体" w:cs="楷体_GB2312"/>
                <w:b/>
                <w:bCs/>
                <w:sz w:val="24"/>
                <w:lang w:eastAsia="zh-CN"/>
              </w:rPr>
              <w:t>建筑</w:t>
            </w: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工</w:t>
            </w:r>
          </w:p>
        </w:tc>
        <w:tc>
          <w:tcPr>
            <w:tcW w:w="1240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192"/>
                <w:tab w:val="center" w:pos="2193"/>
              </w:tabs>
              <w:spacing w:line="440" w:lineRule="exact"/>
              <w:jc w:val="left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 xml:space="preserve"> 工  种</w:t>
            </w:r>
          </w:p>
        </w:tc>
        <w:tc>
          <w:tcPr>
            <w:tcW w:w="1980" w:type="dxa"/>
            <w:gridSpan w:val="2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192"/>
                <w:tab w:val="center" w:pos="2193"/>
              </w:tabs>
              <w:spacing w:line="440" w:lineRule="exact"/>
              <w:jc w:val="left"/>
              <w:rPr>
                <w:rFonts w:hint="eastAsia" w:ascii="新宋体" w:hAnsi="新宋体" w:eastAsia="新宋体" w:cs="楷体_GB2312"/>
                <w:b/>
                <w:bCs/>
                <w:sz w:val="24"/>
                <w:lang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  <w:lang w:eastAsia="zh-CN"/>
              </w:rPr>
              <w:t>无技术要求建筑</w:t>
            </w: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工</w:t>
            </w:r>
          </w:p>
        </w:tc>
        <w:tc>
          <w:tcPr>
            <w:tcW w:w="2049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192"/>
                <w:tab w:val="center" w:pos="2193"/>
              </w:tabs>
              <w:spacing w:line="440" w:lineRule="exact"/>
              <w:ind w:left="236" w:hanging="236" w:hangingChars="98"/>
              <w:jc w:val="left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 xml:space="preserve">   录取人数</w:t>
            </w:r>
          </w:p>
        </w:tc>
        <w:tc>
          <w:tcPr>
            <w:tcW w:w="1573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新宋体" w:hAnsi="新宋体" w:eastAsia="新宋体" w:cs="楷体_GB2312"/>
                <w:b/>
                <w:bCs/>
                <w:sz w:val="24"/>
                <w:u w:val="wave" w:color="FF0000"/>
                <w:lang w:val="en-US"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  <w:u w:val="wave" w:color="FF0000"/>
                <w:lang w:val="en-US" w:eastAsia="zh-CN"/>
              </w:rPr>
              <w:t>20人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36" w:firstLineChars="98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招聘条件</w:t>
            </w:r>
          </w:p>
        </w:tc>
        <w:tc>
          <w:tcPr>
            <w:tcW w:w="9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rPr>
                <w:rFonts w:ascii="新宋体" w:hAnsi="新宋体" w:eastAsia="新宋体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技能实习地点：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大阪及大阪周围地区</w:t>
            </w:r>
            <w:r>
              <w:rPr>
                <w:rFonts w:hint="eastAsia" w:ascii="新宋体" w:hAnsi="新宋体" w:eastAsia="新宋体" w:cs="楷体_GB2312"/>
                <w:b/>
                <w:bCs/>
                <w:szCs w:val="21"/>
              </w:rPr>
              <w:t>。</w:t>
            </w:r>
          </w:p>
          <w:p>
            <w:pPr>
              <w:numPr>
                <w:ilvl w:val="0"/>
                <w:numId w:val="1"/>
              </w:numPr>
              <w:spacing w:line="440" w:lineRule="exact"/>
              <w:ind w:left="0" w:leftChars="0" w:firstLine="0" w:firstLineChars="0"/>
              <w:rPr>
                <w:rFonts w:ascii="新宋体" w:hAnsi="新宋体" w:eastAsia="新宋体" w:cs="楷体_GB2312"/>
                <w:b/>
                <w:bCs/>
                <w:szCs w:val="21"/>
                <w:lang w:eastAsia="ja-JP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性别：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男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性，年龄</w:t>
            </w:r>
            <w:r>
              <w:rPr>
                <w:rFonts w:hint="eastAsia" w:ascii="新宋体" w:hAnsi="新宋体" w:eastAsia="新宋体" w:cs="楷体_GB2312"/>
                <w:b/>
                <w:bCs/>
                <w:color w:val="000000"/>
                <w:kern w:val="0"/>
                <w:szCs w:val="21"/>
                <w:u w:val="wave" w:color="FF0000"/>
                <w:lang w:val="en-US" w:eastAsia="zh-CN"/>
              </w:rPr>
              <w:t>22</w:t>
            </w:r>
            <w:r>
              <w:rPr>
                <w:rFonts w:hint="eastAsia" w:ascii="新宋体" w:hAnsi="新宋体" w:eastAsia="新宋体" w:cs="楷体_GB2312"/>
                <w:b/>
                <w:bCs/>
                <w:color w:val="000000"/>
                <w:kern w:val="0"/>
                <w:szCs w:val="21"/>
                <w:u w:val="wave" w:color="FF0000"/>
              </w:rPr>
              <w:t>-</w:t>
            </w:r>
            <w:r>
              <w:rPr>
                <w:rFonts w:hint="eastAsia" w:ascii="新宋体" w:hAnsi="新宋体" w:eastAsia="新宋体" w:cs="楷体_GB2312"/>
                <w:b/>
                <w:bCs/>
                <w:color w:val="000000"/>
                <w:kern w:val="0"/>
                <w:szCs w:val="21"/>
                <w:u w:val="wave" w:color="FF0000"/>
                <w:lang w:val="en-US" w:eastAsia="zh-CN"/>
              </w:rPr>
              <w:t>37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岁，学历初中即可。</w:t>
            </w:r>
            <w:r>
              <w:rPr>
                <w:rFonts w:ascii="新宋体" w:hAnsi="新宋体" w:eastAsia="新宋体" w:cs="楷体_GB2312"/>
                <w:b/>
                <w:bCs/>
                <w:szCs w:val="21"/>
                <w:lang w:eastAsia="ja-JP"/>
              </w:rPr>
              <w:t xml:space="preserve"> </w:t>
            </w:r>
          </w:p>
          <w:p>
            <w:pPr>
              <w:numPr>
                <w:ilvl w:val="0"/>
                <w:numId w:val="1"/>
              </w:numPr>
              <w:spacing w:line="440" w:lineRule="exact"/>
              <w:ind w:left="0" w:leftChars="0" w:firstLine="0" w:firstLineChars="0"/>
              <w:rPr>
                <w:rFonts w:ascii="新宋体" w:hAnsi="新宋体" w:eastAsia="新宋体" w:cs="楷体_GB2312"/>
                <w:b/>
                <w:bCs/>
                <w:szCs w:val="21"/>
                <w:lang w:eastAsia="ja-JP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Cs w:val="21"/>
                <w:lang w:eastAsia="zh-CN"/>
              </w:rPr>
              <w:t>工作内容：架子工、涂装工、木工、防水工。</w:t>
            </w:r>
          </w:p>
          <w:p>
            <w:pPr>
              <w:spacing w:line="440" w:lineRule="exact"/>
              <w:ind w:left="306" w:hanging="306" w:hangingChars="145"/>
              <w:rPr>
                <w:rFonts w:hint="eastAsia" w:ascii="宋体" w:hAnsi="宋体" w:eastAsia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、要求：身体健康（无慢性疾病、色盲、皮肤病等）；不怕吃苦，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wave" w:color="FF0000"/>
              </w:rPr>
              <w:t>无赴日经历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。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36" w:firstLineChars="98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工作待遇</w:t>
            </w:r>
          </w:p>
        </w:tc>
        <w:tc>
          <w:tcPr>
            <w:tcW w:w="9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default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１、基本津贴：技能实习期月基本收入在扣除所有保险、税金、宿舍水电燃气费后约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11000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0日元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左右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，技能实习期加班另计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，基本工资的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1.25倍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。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技术好的话雇主也可视情况按日计算工资：第一年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9000日元/天，第二年11000日元/天，第三年13000日元/天。</w:t>
            </w:r>
          </w:p>
          <w:p>
            <w:pPr>
              <w:spacing w:line="460" w:lineRule="exact"/>
              <w:ind w:left="632" w:hanging="632" w:hangingChars="300"/>
              <w:rPr>
                <w:rFonts w:ascii="新宋体" w:hAnsi="新宋体" w:eastAsia="新宋体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 xml:space="preserve"> 2、讲习期雇主免费提供住宿，吃饭自理，技能实习期住宿、伙食自理（雇主提供炊具、餐具等）。</w:t>
            </w:r>
          </w:p>
          <w:p>
            <w:pPr>
              <w:widowControl/>
              <w:spacing w:line="440" w:lineRule="exact"/>
              <w:ind w:left="316" w:hanging="316" w:hangingChars="150"/>
              <w:jc w:val="left"/>
              <w:rPr>
                <w:rFonts w:ascii="新宋体" w:hAnsi="新宋体" w:eastAsia="新宋体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 xml:space="preserve"> 3、合同期：三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年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。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sz w:val="24"/>
              </w:rPr>
            </w:pPr>
          </w:p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sz w:val="24"/>
              </w:rPr>
            </w:pPr>
          </w:p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sz w:val="24"/>
              </w:rPr>
            </w:pPr>
          </w:p>
          <w:p>
            <w:pPr>
              <w:spacing w:line="440" w:lineRule="exact"/>
              <w:ind w:firstLine="234" w:firstLineChars="97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缴费情况</w:t>
            </w:r>
          </w:p>
        </w:tc>
        <w:tc>
          <w:tcPr>
            <w:tcW w:w="9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kern w:val="0"/>
                <w:szCs w:val="21"/>
                <w:u w:val="wave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 xml:space="preserve"> １、出国服务费、代办费、日语培训费合计：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36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000元</w:t>
            </w:r>
            <w:r>
              <w:rPr>
                <w:rFonts w:hint="eastAsia" w:ascii="宋体" w:hAnsi="宋体"/>
                <w:spacing w:val="-10"/>
                <w:sz w:val="28"/>
              </w:rPr>
              <w:t>。</w:t>
            </w:r>
          </w:p>
          <w:p>
            <w:pPr>
              <w:spacing w:line="420" w:lineRule="exact"/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 xml:space="preserve"> 2、日语培训期间提供住宿，伙食自理，培训时长3个月，培训押金2000元（此费用在日语培训完全结束后无违反培训纪律则退还，违反培训纪律则按照培训规定予以罚款，培训时必须缴纳，否则不可参加培训）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，培训期间水电费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380元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/人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。</w:t>
            </w:r>
          </w:p>
          <w:p>
            <w:pPr>
              <w:spacing w:line="420" w:lineRule="exact"/>
              <w:rPr>
                <w:rFonts w:ascii="新宋体" w:hAnsi="新宋体" w:eastAsia="新宋体" w:cs="楷体_GB2312"/>
                <w:b/>
                <w:bCs/>
                <w:kern w:val="0"/>
                <w:szCs w:val="21"/>
                <w:u w:val="wave" w:color="FF0000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 xml:space="preserve"> 3、护照工本费、体检费、国内保险费（300元/人）、国内交通费等工人另行承担。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技能实习生应承担的风险</w:t>
            </w:r>
          </w:p>
        </w:tc>
        <w:tc>
          <w:tcPr>
            <w:tcW w:w="9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shd w:val="clear" w:color="auto" w:fill="FFFFFF"/>
              <w:spacing w:before="0" w:beforeAutospacing="0" w:after="0" w:afterAutospacing="0" w:line="368" w:lineRule="atLeast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1、如若《在留资格》、《技能实习签证》等手续办理不成功，就不能赴日。</w:t>
            </w:r>
          </w:p>
          <w:p>
            <w:pPr>
              <w:pStyle w:val="3"/>
              <w:shd w:val="clear" w:color="auto" w:fill="FFFFFF"/>
              <w:spacing w:before="0" w:beforeAutospacing="0" w:after="0" w:afterAutospacing="0" w:line="368" w:lineRule="atLeast"/>
              <w:ind w:left="315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★如非</w:t>
            </w:r>
            <w:r>
              <w:rPr>
                <w:rFonts w:hint="eastAsia" w:ascii="新宋体" w:hAnsi="新宋体" w:eastAsia="新宋体"/>
                <w:b/>
                <w:sz w:val="21"/>
                <w:szCs w:val="21"/>
              </w:rPr>
              <w:t>劳务人员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本人原因导致上述情况的发生，公司退还工人已缴纳的劳务费用，但不承担</w:t>
            </w:r>
            <w:r>
              <w:rPr>
                <w:rFonts w:hint="eastAsia" w:ascii="新宋体" w:hAnsi="新宋体" w:eastAsia="新宋体"/>
                <w:b/>
                <w:sz w:val="21"/>
                <w:szCs w:val="21"/>
              </w:rPr>
              <w:t>劳务人员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的误工费、精神赔偿等；</w:t>
            </w:r>
          </w:p>
          <w:p>
            <w:pPr>
              <w:pStyle w:val="3"/>
              <w:shd w:val="clear" w:color="auto" w:fill="FFFFFF"/>
              <w:spacing w:before="0" w:beforeAutospacing="0" w:after="0" w:afterAutospacing="0" w:line="368" w:lineRule="atLeast"/>
              <w:rPr>
                <w:rFonts w:hint="eastAsia" w:ascii="Tohoma" w:hAnsi="Tohoma"/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2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、★三年合同期内如因个人原因回国，公司不退还任何劳务费用。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41" w:firstLineChars="100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所需材料</w:t>
            </w:r>
          </w:p>
        </w:tc>
        <w:tc>
          <w:tcPr>
            <w:tcW w:w="9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left="310" w:hanging="310" w:hangingChars="147"/>
              <w:rPr>
                <w:rFonts w:ascii="新宋体" w:hAnsi="新宋体" w:eastAsia="新宋体"/>
                <w:b/>
                <w:szCs w:val="21"/>
              </w:rPr>
            </w:pPr>
            <w:r>
              <w:rPr>
                <w:rFonts w:hint="eastAsia" w:ascii="新宋体" w:hAnsi="新宋体" w:eastAsia="新宋体"/>
                <w:b/>
                <w:szCs w:val="21"/>
              </w:rPr>
              <w:t>1、身份证；2 、2寸白底彩照4张（提供的材料必须真实有效，如若因提供虚假材料所造成的</w:t>
            </w:r>
          </w:p>
          <w:p>
            <w:pPr>
              <w:spacing w:line="300" w:lineRule="auto"/>
              <w:ind w:left="310" w:hanging="310" w:hangingChars="147"/>
              <w:rPr>
                <w:rFonts w:ascii="新宋体" w:hAnsi="新宋体" w:eastAsia="新宋体"/>
                <w:b/>
                <w:szCs w:val="21"/>
              </w:rPr>
            </w:pPr>
            <w:r>
              <w:rPr>
                <w:rFonts w:hint="eastAsia" w:ascii="新宋体" w:hAnsi="新宋体" w:eastAsia="新宋体"/>
                <w:b/>
                <w:szCs w:val="21"/>
              </w:rPr>
              <w:t>良后果劳务人员自负。）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41" w:firstLineChars="100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联系电话</w:t>
            </w:r>
          </w:p>
        </w:tc>
        <w:tc>
          <w:tcPr>
            <w:tcW w:w="9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150" w:afterAutospacing="0" w:line="405" w:lineRule="atLeast"/>
              <w:ind w:left="136" w:right="136"/>
              <w:rPr>
                <w:rFonts w:hint="eastAsia" w:ascii="新宋体" w:hAnsi="新宋体" w:eastAsia="新宋体" w:cs="楷体_GB2312"/>
                <w:b/>
                <w:bCs/>
                <w:color w:val="auto"/>
                <w:kern w:val="0"/>
                <w:sz w:val="21"/>
                <w:szCs w:val="21"/>
                <w:highlight w:val="green"/>
                <w:lang w:val="en-US" w:eastAsia="zh-CN" w:bidi="ar-SA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color w:val="auto"/>
                <w:kern w:val="0"/>
                <w:sz w:val="21"/>
                <w:szCs w:val="21"/>
                <w:highlight w:val="green"/>
                <w:lang w:val="en-US" w:eastAsia="zh-CN" w:bidi="ar-SA"/>
              </w:rPr>
              <w:t>电话：0558—5558121，5131925，15955581607，13856777798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150" w:afterAutospacing="0" w:line="375" w:lineRule="atLeast"/>
              <w:ind w:left="136" w:right="136" w:firstLine="0"/>
              <w:rPr>
                <w:rFonts w:hint="eastAsia" w:ascii="新宋体" w:hAnsi="新宋体" w:eastAsia="新宋体" w:cs="楷体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color w:val="auto"/>
                <w:kern w:val="0"/>
                <w:sz w:val="21"/>
                <w:szCs w:val="21"/>
                <w:highlight w:val="green"/>
                <w:lang w:val="en-US" w:eastAsia="zh-CN" w:bidi="ar-SA"/>
              </w:rPr>
              <w:t>网址:www.tongdehr.com（亳州同德人力资源网）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41" w:firstLineChars="100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公司地址</w:t>
            </w:r>
          </w:p>
        </w:tc>
        <w:tc>
          <w:tcPr>
            <w:tcW w:w="9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spacing w:line="440" w:lineRule="exact"/>
              <w:rPr>
                <w:rFonts w:hint="eastAsia" w:ascii="黑体" w:hAnsi="宋体" w:eastAsia="黑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亳州市西一环路与芍花路交叉口青年电商产业园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thickThinSmallGap" w:color="auto" w:sz="2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41" w:firstLineChars="100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考试时间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thickThinSmallGap" w:color="auto" w:sz="24" w:space="0"/>
            </w:tcBorders>
            <w:vAlign w:val="center"/>
          </w:tcPr>
          <w:p>
            <w:pPr>
              <w:spacing w:line="440" w:lineRule="exact"/>
              <w:rPr>
                <w:rFonts w:hint="default" w:ascii="新宋体" w:hAnsi="新宋体" w:eastAsia="新宋体" w:cs="楷体_GB2312"/>
                <w:b/>
                <w:bCs/>
                <w:szCs w:val="21"/>
                <w:u w:val="wave" w:color="FF0000"/>
                <w:lang w:val="en-US"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Cs w:val="21"/>
                <w:u w:val="wave" w:color="FF0000"/>
                <w:lang w:val="en-US" w:eastAsia="zh-CN"/>
              </w:rPr>
              <w:t>待定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thickThinSmallGap" w:color="auto" w:sz="2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地点</w:t>
            </w:r>
          </w:p>
        </w:tc>
        <w:tc>
          <w:tcPr>
            <w:tcW w:w="3802" w:type="dxa"/>
            <w:gridSpan w:val="3"/>
            <w:tcBorders>
              <w:top w:val="single" w:color="auto" w:sz="4" w:space="0"/>
              <w:left w:val="single" w:color="auto" w:sz="4" w:space="0"/>
              <w:bottom w:val="thickThinSmallGap" w:color="auto" w:sz="24" w:space="0"/>
              <w:right w:val="thickThinSmallGap" w:color="auto" w:sz="2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新宋体" w:hAnsi="新宋体" w:eastAsia="新宋体" w:cs="楷体_GB2312"/>
                <w:b/>
                <w:bCs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Cs w:val="21"/>
                <w:lang w:eastAsia="zh-CN"/>
              </w:rPr>
              <w:t>如皋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ohoma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1D276"/>
    <w:multiLevelType w:val="singleLevel"/>
    <w:tmpl w:val="52F1D27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29377E"/>
    <w:rsid w:val="112C1D1F"/>
    <w:rsid w:val="12B859A7"/>
    <w:rsid w:val="1B2219BE"/>
    <w:rsid w:val="20CC13E1"/>
    <w:rsid w:val="23E944A5"/>
    <w:rsid w:val="25313D7D"/>
    <w:rsid w:val="29764648"/>
    <w:rsid w:val="2A057F75"/>
    <w:rsid w:val="3429377E"/>
    <w:rsid w:val="44963AA9"/>
    <w:rsid w:val="5A722220"/>
    <w:rsid w:val="629B03EA"/>
    <w:rsid w:val="6E6F1E74"/>
    <w:rsid w:val="710D2D46"/>
    <w:rsid w:val="75BA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  <w:color w:val="CCCCCC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2019-07-03T08:10:00Z</dcterms:created>
  <dc:creator>snow</dc:creator>
  <cp:lastModifiedBy>Administrator</cp:lastModifiedBy>
  <dcterms:modified xsi:type="dcterms:W3CDTF">2020-03-20T02:07:52Z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