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BA" w:rsidRDefault="00605B01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安徽昕羽羽绒制品有限公司</w:t>
      </w:r>
      <w:r>
        <w:rPr>
          <w:rFonts w:hint="eastAsia"/>
          <w:bCs/>
          <w:kern w:val="2"/>
          <w:sz w:val="28"/>
          <w:szCs w:val="28"/>
        </w:rPr>
        <w:t>招工简章</w:t>
      </w:r>
    </w:p>
    <w:p w:rsidR="00CF17BA" w:rsidRDefault="00CF17BA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849"/>
        <w:gridCol w:w="992"/>
        <w:gridCol w:w="449"/>
        <w:gridCol w:w="980"/>
        <w:gridCol w:w="558"/>
        <w:gridCol w:w="1559"/>
        <w:gridCol w:w="1775"/>
      </w:tblGrid>
      <w:tr w:rsidR="00CF17BA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安徽昕羽羽绒制品有限公司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CF17BA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CF17BA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CF17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91341800348677936T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1180</w:t>
            </w:r>
          </w:p>
        </w:tc>
      </w:tr>
      <w:tr w:rsidR="00CF17BA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CF17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60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CF17B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F17BA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CF17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朱嘉乐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13806501131</w:t>
            </w:r>
          </w:p>
        </w:tc>
      </w:tr>
      <w:tr w:rsidR="00CF17BA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CF17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13806501131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Default="00605B01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zhujiale@xffeather.com</w:t>
            </w:r>
          </w:p>
        </w:tc>
      </w:tr>
      <w:tr w:rsidR="00CF17BA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BA" w:rsidRPr="00605B01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CF17BA" w:rsidRPr="00605B01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CF17BA" w:rsidRPr="00605B01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CF17BA" w:rsidRPr="00605B01" w:rsidRDefault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A" w:rsidRDefault="00605B01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安徽昕羽羽绒制品有限公司成立于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/>
                <w:color w:val="333333"/>
                <w:spacing w:val="8"/>
                <w:szCs w:val="21"/>
                <w:shd w:val="clear" w:color="auto" w:fill="FFFFFF"/>
              </w:rPr>
              <w:t>018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年，和杭州五洲羽绒制品有限公司为同品牌公司，有近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Microsoft YaHei UI" w:eastAsia="Microsoft YaHei UI" w:hAnsi="Microsoft YaHei UI"/>
                <w:color w:val="333333"/>
                <w:spacing w:val="8"/>
                <w:szCs w:val="21"/>
                <w:shd w:val="clear" w:color="auto" w:fill="FFFFFF"/>
              </w:rPr>
              <w:t>0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年的羽毛生产经营经验，由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/>
                <w:color w:val="333333"/>
                <w:spacing w:val="8"/>
                <w:szCs w:val="21"/>
                <w:shd w:val="clear" w:color="auto" w:fill="FFFFFF"/>
              </w:rPr>
              <w:t>005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年起，一直是羽绒行业的知名企业之一，在行业中也有较高的知名度，产品主要出口日本，美国，欧盟，台湾等国家。对中国羽毛羽绒产业在世界羽绒行业中的地位起到重要作用。安徽昕羽羽绒制品有限公司位于安徽省宣城市宣州区，将于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Microsoft YaHei UI" w:eastAsia="Microsoft YaHei UI" w:hAnsi="Microsoft YaHei UI"/>
                <w:color w:val="333333"/>
                <w:spacing w:val="8"/>
                <w:szCs w:val="21"/>
                <w:shd w:val="clear" w:color="auto" w:fill="FFFFFF"/>
              </w:rPr>
              <w:t>020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年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Microsoft YaHei UI" w:eastAsia="Microsoft YaHei UI" w:hAnsi="Microsoft YaHei UI" w:hint="eastAsia"/>
                <w:color w:val="333333"/>
                <w:spacing w:val="8"/>
                <w:szCs w:val="21"/>
                <w:shd w:val="clear" w:color="auto" w:fill="FFFFFF"/>
              </w:rPr>
              <w:t>月正式开业。</w:t>
            </w:r>
          </w:p>
        </w:tc>
      </w:tr>
      <w:tr w:rsidR="00CF17BA" w:rsidTr="00605B01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CF17BA" w:rsidRPr="00605B01" w:rsidRDefault="00605B01" w:rsidP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CF17BA" w:rsidRPr="00605B01" w:rsidRDefault="00605B01" w:rsidP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CF17BA" w:rsidRPr="00605B01" w:rsidRDefault="00605B01" w:rsidP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CF17BA" w:rsidRPr="00605B01" w:rsidRDefault="00605B01" w:rsidP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CF17BA" w:rsidRPr="00605B01" w:rsidRDefault="00605B01" w:rsidP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CF17BA" w:rsidRPr="00605B01" w:rsidRDefault="00605B01" w:rsidP="00605B0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605B01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493" w:type="dxa"/>
            <w:gridSpan w:val="2"/>
            <w:vAlign w:val="center"/>
          </w:tcPr>
          <w:p w:rsidR="00CF17BA" w:rsidRDefault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CF17BA" w:rsidRDefault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429" w:type="dxa"/>
            <w:gridSpan w:val="2"/>
            <w:vAlign w:val="center"/>
          </w:tcPr>
          <w:p w:rsidR="00CF17BA" w:rsidRDefault="00605B01" w:rsidP="00605B01">
            <w:pPr>
              <w:ind w:rightChars="-230" w:right="-483"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3892" w:type="dxa"/>
            <w:gridSpan w:val="3"/>
            <w:vAlign w:val="center"/>
          </w:tcPr>
          <w:p w:rsidR="00CF17BA" w:rsidRDefault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CF17BA" w:rsidTr="00605B01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CF17BA" w:rsidRDefault="00CF17BA" w:rsidP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17BA" w:rsidRDefault="00605B01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水洗工</w:t>
            </w:r>
          </w:p>
        </w:tc>
        <w:tc>
          <w:tcPr>
            <w:tcW w:w="992" w:type="dxa"/>
            <w:vAlign w:val="center"/>
          </w:tcPr>
          <w:p w:rsidR="00CF17BA" w:rsidRDefault="00605B01" w:rsidP="00605B01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29" w:type="dxa"/>
            <w:gridSpan w:val="2"/>
            <w:vAlign w:val="center"/>
          </w:tcPr>
          <w:p w:rsidR="00CF17BA" w:rsidRDefault="00605B01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6000-7000</w:t>
            </w:r>
          </w:p>
        </w:tc>
        <w:tc>
          <w:tcPr>
            <w:tcW w:w="3892" w:type="dxa"/>
            <w:gridSpan w:val="3"/>
            <w:vAlign w:val="center"/>
          </w:tcPr>
          <w:p w:rsidR="00CF17BA" w:rsidRDefault="00CF17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CF17BA" w:rsidTr="00605B01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CF17BA" w:rsidRDefault="00CF17BA" w:rsidP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17BA" w:rsidRDefault="00605B01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分毛工</w:t>
            </w:r>
          </w:p>
        </w:tc>
        <w:tc>
          <w:tcPr>
            <w:tcW w:w="992" w:type="dxa"/>
            <w:vAlign w:val="center"/>
          </w:tcPr>
          <w:p w:rsidR="00CF17BA" w:rsidRDefault="00605B01" w:rsidP="00605B01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29" w:type="dxa"/>
            <w:gridSpan w:val="2"/>
            <w:vAlign w:val="center"/>
          </w:tcPr>
          <w:p w:rsidR="00CF17BA" w:rsidRDefault="00605B01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6500</w:t>
            </w:r>
          </w:p>
        </w:tc>
        <w:tc>
          <w:tcPr>
            <w:tcW w:w="3892" w:type="dxa"/>
            <w:gridSpan w:val="3"/>
            <w:vAlign w:val="center"/>
          </w:tcPr>
          <w:p w:rsidR="00CF17BA" w:rsidRDefault="00CF17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CF17BA" w:rsidTr="00605B01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CF17BA" w:rsidRDefault="00CF17BA" w:rsidP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17BA" w:rsidRDefault="00605B01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拼堆工</w:t>
            </w:r>
          </w:p>
        </w:tc>
        <w:tc>
          <w:tcPr>
            <w:tcW w:w="992" w:type="dxa"/>
            <w:vAlign w:val="center"/>
          </w:tcPr>
          <w:p w:rsidR="00CF17BA" w:rsidRDefault="00605B01" w:rsidP="00605B01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29" w:type="dxa"/>
            <w:gridSpan w:val="2"/>
            <w:vAlign w:val="center"/>
          </w:tcPr>
          <w:p w:rsidR="00CF17BA" w:rsidRDefault="00605B01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3892" w:type="dxa"/>
            <w:gridSpan w:val="3"/>
            <w:vAlign w:val="center"/>
          </w:tcPr>
          <w:p w:rsidR="00CF17BA" w:rsidRDefault="00CF17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CF17BA" w:rsidTr="00605B01">
        <w:trPr>
          <w:cantSplit/>
          <w:trHeight w:val="559"/>
          <w:jc w:val="center"/>
        </w:trPr>
        <w:tc>
          <w:tcPr>
            <w:tcW w:w="619" w:type="dxa"/>
            <w:vMerge/>
            <w:vAlign w:val="center"/>
          </w:tcPr>
          <w:p w:rsidR="00CF17BA" w:rsidRDefault="00CF17BA" w:rsidP="00605B0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17BA" w:rsidRDefault="00605B01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行政人员</w:t>
            </w:r>
          </w:p>
        </w:tc>
        <w:tc>
          <w:tcPr>
            <w:tcW w:w="992" w:type="dxa"/>
            <w:vAlign w:val="center"/>
          </w:tcPr>
          <w:p w:rsidR="00CF17BA" w:rsidRDefault="00605B01" w:rsidP="00605B01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29" w:type="dxa"/>
            <w:gridSpan w:val="2"/>
            <w:vAlign w:val="center"/>
          </w:tcPr>
          <w:p w:rsidR="00CF17BA" w:rsidRDefault="00605B01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3892" w:type="dxa"/>
            <w:gridSpan w:val="3"/>
            <w:vAlign w:val="center"/>
          </w:tcPr>
          <w:p w:rsidR="00CF17BA" w:rsidRDefault="00CF17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</w:tbl>
    <w:p w:rsidR="00CF17BA" w:rsidRDefault="00CF17BA">
      <w:pPr>
        <w:spacing w:line="360" w:lineRule="auto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sectPr w:rsidR="00CF17BA" w:rsidSect="00CF17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C72"/>
    <w:rsid w:val="00605B01"/>
    <w:rsid w:val="007A1C72"/>
    <w:rsid w:val="0088464B"/>
    <w:rsid w:val="009052A1"/>
    <w:rsid w:val="00C643C6"/>
    <w:rsid w:val="00CF17BA"/>
    <w:rsid w:val="07BE2265"/>
    <w:rsid w:val="255F11A4"/>
    <w:rsid w:val="5B6F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17BA"/>
    <w:rPr>
      <w:b/>
    </w:rPr>
  </w:style>
  <w:style w:type="character" w:styleId="a4">
    <w:name w:val="Hyperlink"/>
    <w:basedOn w:val="a0"/>
    <w:qFormat/>
    <w:rsid w:val="00CF17BA"/>
    <w:rPr>
      <w:color w:val="0000FF"/>
      <w:u w:val="single"/>
    </w:rPr>
  </w:style>
  <w:style w:type="paragraph" w:customStyle="1" w:styleId="1">
    <w:name w:val="普通(网站)1"/>
    <w:basedOn w:val="a"/>
    <w:qFormat/>
    <w:rsid w:val="00CF17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4</cp:revision>
  <cp:lastPrinted>2018-10-13T02:04:00Z</cp:lastPrinted>
  <dcterms:created xsi:type="dcterms:W3CDTF">2018-10-11T01:28:00Z</dcterms:created>
  <dcterms:modified xsi:type="dcterms:W3CDTF">2020-02-20T01:18:00Z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