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亳州同德劳务市场赴马尔代夫招聘简章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79" w:leftChars="228" w:firstLine="0" w:firstLineChars="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宋体" w:hAnsi="宋体" w:eastAsia="宋体" w:cs="宋体"/>
          <w:b/>
          <w:bCs/>
          <w:color w:val="E418CE"/>
          <w:sz w:val="28"/>
          <w:szCs w:val="28"/>
        </w:rPr>
        <w:t>一、工程情况：</w:t>
      </w:r>
      <w:r>
        <w:rPr>
          <w:rFonts w:ascii="宋体" w:hAnsi="宋体" w:eastAsia="宋体" w:cs="宋体"/>
          <w:sz w:val="28"/>
          <w:szCs w:val="28"/>
        </w:rPr>
        <w:t>中国建筑马尔代夫房建项目 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b/>
          <w:bCs/>
          <w:color w:val="E418CE"/>
          <w:sz w:val="28"/>
          <w:szCs w:val="28"/>
        </w:rPr>
        <w:t>二、招聘工种及数量：</w:t>
      </w:r>
      <w:r>
        <w:rPr>
          <w:rFonts w:ascii="宋体" w:hAnsi="宋体" w:eastAsia="宋体" w:cs="宋体"/>
          <w:sz w:val="28"/>
          <w:szCs w:val="28"/>
        </w:rPr>
        <w:t>钢筋工20人，木工20人。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b/>
          <w:bCs/>
          <w:color w:val="E418CE"/>
          <w:sz w:val="28"/>
          <w:szCs w:val="28"/>
        </w:rPr>
        <w:t>三、合同期：</w:t>
      </w:r>
      <w:r>
        <w:rPr>
          <w:rFonts w:ascii="宋体" w:hAnsi="宋体" w:eastAsia="宋体" w:cs="宋体"/>
          <w:sz w:val="28"/>
          <w:szCs w:val="28"/>
        </w:rPr>
        <w:t>9个月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b/>
          <w:bCs/>
          <w:color w:val="E418CE"/>
          <w:sz w:val="28"/>
          <w:szCs w:val="28"/>
        </w:rPr>
        <w:t>四、招收年龄：</w:t>
      </w:r>
      <w:r>
        <w:rPr>
          <w:rFonts w:ascii="宋体" w:hAnsi="宋体" w:eastAsia="宋体" w:cs="宋体"/>
          <w:sz w:val="28"/>
          <w:szCs w:val="28"/>
        </w:rPr>
        <w:t>28</w:t>
      </w:r>
      <w:r>
        <w:rPr>
          <w:rFonts w:hint="eastAsia" w:ascii="宋体" w:hAnsi="宋体" w:cs="宋体"/>
          <w:sz w:val="28"/>
          <w:szCs w:val="28"/>
          <w:lang w:val="en-US" w:eastAsia="zh-CN"/>
        </w:rPr>
        <w:t>-</w:t>
      </w:r>
      <w:r>
        <w:rPr>
          <w:rFonts w:ascii="宋体" w:hAnsi="宋体" w:eastAsia="宋体" w:cs="宋体"/>
          <w:sz w:val="28"/>
          <w:szCs w:val="28"/>
        </w:rPr>
        <w:t>50岁；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b/>
          <w:bCs/>
          <w:color w:val="E418CE"/>
          <w:sz w:val="28"/>
          <w:szCs w:val="28"/>
        </w:rPr>
        <w:t>五、待遇：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1、木工日工330元，以计件为主（多劳多得）。钢筋工主要是带小黑干活，日工300</w:t>
      </w:r>
      <w:r>
        <w:rPr>
          <w:rFonts w:hint="eastAsia" w:ascii="宋体" w:hAnsi="宋体" w:cs="宋体"/>
          <w:sz w:val="28"/>
          <w:szCs w:val="28"/>
          <w:lang w:eastAsia="zh-CN"/>
        </w:rPr>
        <w:t>元</w:t>
      </w:r>
      <w:r>
        <w:rPr>
          <w:rFonts w:ascii="宋体" w:hAnsi="宋体" w:eastAsia="宋体" w:cs="宋体"/>
          <w:sz w:val="28"/>
          <w:szCs w:val="28"/>
        </w:rPr>
        <w:t>，也可计件承包。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2、公司免费统一提供食宿、免费发放提供安全帽、工作服等劳保用品。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3、工资一年结算两次（8月和2月），每次结算80%，剩余回国后2个月内结算。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b/>
          <w:bCs/>
          <w:color w:val="E418CE"/>
          <w:sz w:val="28"/>
          <w:szCs w:val="28"/>
        </w:rPr>
        <w:t>六、出国费用：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1、缴纳</w:t>
      </w:r>
      <w:r>
        <w:rPr>
          <w:rFonts w:hint="eastAsia" w:ascii="宋体" w:hAnsi="宋体" w:cs="宋体"/>
          <w:sz w:val="28"/>
          <w:szCs w:val="28"/>
          <w:lang w:val="en-US" w:eastAsia="zh-CN"/>
        </w:rPr>
        <w:t>9</w:t>
      </w:r>
      <w:r>
        <w:rPr>
          <w:rFonts w:ascii="宋体" w:hAnsi="宋体" w:eastAsia="宋体" w:cs="宋体"/>
          <w:sz w:val="28"/>
          <w:szCs w:val="28"/>
        </w:rPr>
        <w:t>000元人民币的综合服务费；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2、技能考试、体检、护照、外派合格证等费用均由个人负担。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b/>
          <w:bCs/>
          <w:color w:val="E418CE"/>
          <w:sz w:val="28"/>
          <w:szCs w:val="28"/>
        </w:rPr>
        <w:t>七、报名截止时间：</w:t>
      </w:r>
      <w:r>
        <w:rPr>
          <w:rFonts w:ascii="宋体" w:hAnsi="宋体" w:eastAsia="宋体" w:cs="宋体"/>
          <w:sz w:val="28"/>
          <w:szCs w:val="28"/>
        </w:rPr>
        <w:t>招满即止 近期考试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b/>
          <w:bCs/>
          <w:color w:val="E418CE"/>
          <w:sz w:val="28"/>
          <w:szCs w:val="28"/>
        </w:rPr>
        <w:t>八、出境时间：</w:t>
      </w:r>
      <w:r>
        <w:rPr>
          <w:rFonts w:ascii="宋体" w:hAnsi="宋体" w:eastAsia="宋体" w:cs="宋体"/>
          <w:sz w:val="28"/>
          <w:szCs w:val="28"/>
        </w:rPr>
        <w:t>考试通过后20-30个工作日左右出境。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b/>
          <w:bCs/>
          <w:color w:val="E418CE"/>
          <w:sz w:val="28"/>
          <w:szCs w:val="28"/>
        </w:rPr>
        <w:t>九、其它注意事项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1、因工人个人原因提前回国，个人负担回国费用。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2、因工人自身原因，在公司办理完签证后，不能履约出国，所交费用不予退还，如若公司为购买机票后，因工人原因不能履约出国，则公司同时还要向工人追回机票费用。</w:t>
      </w: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传真：0558——5131926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        </w:t>
      </w:r>
      <w:bookmarkStart w:id="0" w:name="_GoBack"/>
      <w:bookmarkEnd w:id="0"/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话：0558—513192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BD172E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D12094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5442C7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3953CF"/>
    <w:rsid w:val="1A4127A1"/>
    <w:rsid w:val="1ABD5281"/>
    <w:rsid w:val="1AF65C12"/>
    <w:rsid w:val="1B823AEA"/>
    <w:rsid w:val="1BD2619C"/>
    <w:rsid w:val="1C054D23"/>
    <w:rsid w:val="1C2A7EDA"/>
    <w:rsid w:val="1CF87A17"/>
    <w:rsid w:val="1D3F0292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724006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7D1064F"/>
    <w:rsid w:val="28107963"/>
    <w:rsid w:val="28B407FF"/>
    <w:rsid w:val="2A63550E"/>
    <w:rsid w:val="2A8414C5"/>
    <w:rsid w:val="2B404A4F"/>
    <w:rsid w:val="2B8235F2"/>
    <w:rsid w:val="2BA8761F"/>
    <w:rsid w:val="2C374785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1FF4865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5C05482"/>
    <w:rsid w:val="36242FD0"/>
    <w:rsid w:val="366E7B7E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DD7073"/>
    <w:rsid w:val="40460FF1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2D2084C"/>
    <w:rsid w:val="430D5B62"/>
    <w:rsid w:val="43383802"/>
    <w:rsid w:val="436809AA"/>
    <w:rsid w:val="43B04EC2"/>
    <w:rsid w:val="43CD63CA"/>
    <w:rsid w:val="440C0EFB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373AAC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E9633F8"/>
    <w:rsid w:val="4F4F1A98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1806D2B"/>
    <w:rsid w:val="623F5D19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B6117F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2B531A"/>
    <w:rsid w:val="69675A59"/>
    <w:rsid w:val="69A1245C"/>
    <w:rsid w:val="6B133FC4"/>
    <w:rsid w:val="6B485FE9"/>
    <w:rsid w:val="6C292F5B"/>
    <w:rsid w:val="6C46144B"/>
    <w:rsid w:val="6C4F54C7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18237DB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Emphasis"/>
    <w:basedOn w:val="10"/>
    <w:qFormat/>
    <w:uiPriority w:val="20"/>
    <w:rPr>
      <w:i/>
      <w:color w:val="CCCCCC"/>
      <w:sz w:val="24"/>
      <w:szCs w:val="24"/>
    </w:rPr>
  </w:style>
  <w:style w:type="character" w:styleId="13">
    <w:name w:val="Hyperlink"/>
    <w:basedOn w:val="10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0"/>
    <w:qFormat/>
    <w:uiPriority w:val="0"/>
  </w:style>
  <w:style w:type="character" w:customStyle="1" w:styleId="23">
    <w:name w:val="ca-1"/>
    <w:basedOn w:val="10"/>
    <w:qFormat/>
    <w:uiPriority w:val="0"/>
  </w:style>
  <w:style w:type="character" w:customStyle="1" w:styleId="24">
    <w:name w:val="font31"/>
    <w:basedOn w:val="10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0</TotalTime>
  <ScaleCrop>false</ScaleCrop>
  <LinksUpToDate>false</LinksUpToDate>
  <CharactersWithSpaces>607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2019-09-17T07:57:14Z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