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赴日本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</w:t>
      </w:r>
      <w:bookmarkStart w:id="0" w:name="_GoBack"/>
      <w:r>
        <w:rPr>
          <w:rFonts w:hint="eastAsia" w:ascii="黑体" w:hAnsi="宋体" w:eastAsia="黑体"/>
          <w:b/>
          <w:color w:val="FF0000"/>
          <w:sz w:val="48"/>
          <w:lang w:eastAsia="zh-CN"/>
        </w:rPr>
        <w:t>短期蔬菜种植男工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150名</w:t>
      </w:r>
      <w:bookmarkEnd w:id="0"/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center"/>
        <w:rPr>
          <w:rFonts w:hint="eastAsia" w:eastAsia="宋体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招聘条件及人数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 w:firstLine="0" w:firstLineChars="0"/>
        <w:jc w:val="left"/>
        <w:textAlignment w:val="auto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要求：年龄18-42周岁，男性，河南省农村户口，汉族，初中（或同等学历）及以上学历；最好具有相关工种工作经验；无赴日经验、无日领馆拒签史；身体健康，无纹身、烟头烫伤，无前科劣迹，能吃苦耐劳。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 w:firstLine="0" w:firstLineChars="0"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人数：男工30人。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二、合同及工作情况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default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1、合同期7-8月，露天蔬菜种植（西生菜、白菜、大头菜等）。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三、工资待遇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2" w:leftChars="0"/>
        <w:jc w:val="left"/>
        <w:textAlignment w:val="auto"/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、第一个月（2周出头）为讲习期，发基本生活补贴4万元日元（含伙食费3万日元），第二个月起按日本当地劳工法支付工资，每月工作时间依当地劳动法前提下，分农忙及农闲期，设定标准工作时间，超出每月标准时间算加班，加班费按每小时830日元的1.25倍计算；本人努力工作、没有违规违纪、农户评价良好、按合同正常回国的前提下去除保险及所得税、住宿费后，保证最低收入110万-120万日元（含个人伙食费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29" w:leftChars="0" w:firstLine="602" w:firstLineChars="200"/>
        <w:jc w:val="left"/>
        <w:textAlignment w:val="auto"/>
        <w:rPr>
          <w:rFonts w:hint="default" w:ascii="宋体" w:hAnsi="宋体"/>
          <w:b/>
          <w:bCs w:val="0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z w:val="30"/>
          <w:szCs w:val="30"/>
          <w:u w:val="single"/>
          <w:lang w:val="en-US" w:eastAsia="zh-CN"/>
        </w:rPr>
        <w:t>所在社会按日本法律规定办理保险，根据日本法律保费由个人及雇主共同承担。完成合同回国往返机票有雇主承担。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四、报名方法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/>
        <w:jc w:val="left"/>
        <w:textAlignment w:val="auto"/>
        <w:rPr>
          <w:rFonts w:hint="default"/>
          <w:sz w:val="24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30"/>
          <w:szCs w:val="30"/>
          <w:lang w:val="en-US" w:eastAsia="zh-CN"/>
        </w:rPr>
        <w:t>1、报名时持身份证户口本。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1B65"/>
    <w:multiLevelType w:val="singleLevel"/>
    <w:tmpl w:val="0B531B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9AD431"/>
    <w:multiLevelType w:val="singleLevel"/>
    <w:tmpl w:val="169AD431"/>
    <w:lvl w:ilvl="0" w:tentative="0">
      <w:start w:val="1"/>
      <w:numFmt w:val="decimal"/>
      <w:suff w:val="nothing"/>
      <w:lvlText w:val="%1、"/>
      <w:lvlJc w:val="left"/>
      <w:pPr>
        <w:ind w:left="632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502580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2B7863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9D2E6B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266F7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120EEA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954761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786872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5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2019-08-20T06:15:01Z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