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日本四国地区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二保焊项目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 w:eastAsia="宋体"/>
          <w:sz w:val="24"/>
          <w:lang w:eastAsia="zh-CN"/>
        </w:rPr>
        <w:t>日本四国地区二保焊项目</w:t>
      </w:r>
      <w:r>
        <w:rPr>
          <w:rFonts w:hint="eastAsia"/>
          <w:sz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一、工作介绍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t>职位：二保焊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t>招聘人数</w:t>
      </w:r>
      <w:r>
        <w:rPr>
          <w:rFonts w:hint="eastAsia"/>
          <w:sz w:val="24"/>
          <w:lang w:eastAsia="zh-CN"/>
        </w:rPr>
        <w:t>：</w:t>
      </w:r>
      <w:bookmarkStart w:id="0" w:name="_GoBack"/>
      <w:bookmarkEnd w:id="0"/>
      <w:r>
        <w:rPr>
          <w:rFonts w:hint="eastAsia" w:eastAsia="宋体"/>
          <w:sz w:val="24"/>
          <w:lang w:eastAsia="zh-CN"/>
        </w:rPr>
        <w:t xml:space="preserve"> 6人  （合同期3年）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二、应聘条件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t>男性，25-40周岁，初中以上，有船厂，机械厂，二保焊/涂装/车床工作3年以上的工作经验优先录取。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t>要求工作态度认真，吃苦耐劳，乐观向上，有良好的适应和学习能力，无冻疮，纹身，色弱色盲，腰肌劳损，肩盘突出等慢性疾病，能圆满完成3年合同。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三、待遇说明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 w:eastAsia="宋体"/>
          <w:sz w:val="24"/>
          <w:lang w:eastAsia="zh-CN"/>
        </w:rPr>
        <w:t>第一个月为讲习期,讲习津贴4 / 6万日元（组合不同）；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 w:eastAsia="宋体"/>
          <w:sz w:val="24"/>
          <w:lang w:eastAsia="zh-CN"/>
        </w:rPr>
        <w:t>第二个月技能实习期，时薪886円/小时，加班1083円/小时，月概收入14-20万日元左右。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 w:eastAsia="宋体"/>
          <w:sz w:val="24"/>
          <w:lang w:eastAsia="zh-CN"/>
        </w:rPr>
        <w:t>公司提供在日各类保险（养老、医疗、意外伤害、雇佣等保险）；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 w:eastAsia="宋体"/>
          <w:sz w:val="24"/>
          <w:lang w:eastAsia="zh-CN"/>
        </w:rPr>
        <w:t>公司提供住宿，家用电器设备、厨房用具、睡具等。房租水电气费用自理；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实习地点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：</w:t>
      </w:r>
      <w:r>
        <w:rPr>
          <w:rFonts w:hint="eastAsia" w:eastAsia="宋体"/>
          <w:sz w:val="24"/>
          <w:lang w:eastAsia="zh-CN"/>
        </w:rPr>
        <w:t>日本四国爱媛县。</w:t>
      </w:r>
    </w:p>
    <w:p>
      <w:pPr>
        <w:widowControl/>
        <w:spacing w:line="375" w:lineRule="atLeast"/>
        <w:ind w:firstLine="622" w:firstLineChars="200"/>
        <w:jc w:val="left"/>
        <w:rPr>
          <w:rFonts w:hint="eastAsia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面试时间：</w:t>
      </w:r>
      <w:r>
        <w:rPr>
          <w:rFonts w:hint="eastAsia" w:eastAsia="宋体"/>
          <w:sz w:val="24"/>
          <w:lang w:eastAsia="zh-CN"/>
        </w:rPr>
        <w:t>2019年6月21日安徽芜湖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622" w:firstLineChars="200"/>
        <w:jc w:val="left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六、总收费：</w:t>
      </w:r>
      <w:r>
        <w:rPr>
          <w:rFonts w:hint="eastAsia" w:eastAsia="宋体"/>
          <w:sz w:val="24"/>
          <w:lang w:eastAsia="zh-CN"/>
        </w:rPr>
        <w:t>3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 w:eastAsia="宋体"/>
          <w:sz w:val="24"/>
          <w:lang w:eastAsia="zh-CN"/>
        </w:rPr>
        <w:t>000元（含培训费;但是护照，健康证，培训期间餐费自理）</w:t>
      </w:r>
    </w:p>
    <w:p>
      <w:pPr>
        <w:tabs>
          <w:tab w:val="left" w:pos="360"/>
        </w:tabs>
        <w:rPr>
          <w:rFonts w:ascii="宋体"/>
          <w:szCs w:val="21"/>
        </w:rPr>
      </w:pPr>
    </w:p>
    <w:p>
      <w:r>
        <w:drawing>
          <wp:inline distT="0" distB="0" distL="114300" distR="114300">
            <wp:extent cx="1828800" cy="1971675"/>
            <wp:effectExtent l="0" t="0" r="0" b="952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524000" cy="1971675"/>
            <wp:effectExtent l="0" t="0" r="0" b="9525"/>
            <wp:docPr id="5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1714500" cy="1981200"/>
            <wp:effectExtent l="0" t="0" r="0" b="0"/>
            <wp:docPr id="6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114300" distR="114300">
            <wp:extent cx="1857375" cy="1962150"/>
            <wp:effectExtent l="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114300" distR="114300">
            <wp:extent cx="1571625" cy="1914525"/>
            <wp:effectExtent l="0" t="0" r="9525" b="952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114300" distR="114300">
            <wp:extent cx="1600200" cy="1914525"/>
            <wp:effectExtent l="0" t="0" r="0" b="952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4AE5AE7"/>
    <w:rsid w:val="05330914"/>
    <w:rsid w:val="05AC3F05"/>
    <w:rsid w:val="063E653B"/>
    <w:rsid w:val="064A48A8"/>
    <w:rsid w:val="06582C75"/>
    <w:rsid w:val="068F0BD1"/>
    <w:rsid w:val="06C166FC"/>
    <w:rsid w:val="07AB04C8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EEC21D5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8E0094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49376F8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5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2019-05-04T13:00:05Z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