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eastAsia="楷体_GB2312"/>
          <w:b/>
          <w:bCs/>
          <w:szCs w:val="21"/>
          <w:u w:val="none"/>
        </w:rPr>
      </w:pPr>
    </w:p>
    <w:p>
      <w:pPr>
        <w:rPr>
          <w:rFonts w:hint="default"/>
          <w:lang w:val="en-US" w:eastAsia="zh-CN"/>
        </w:rPr>
      </w:pPr>
      <w:r>
        <w:rPr>
          <w:rFonts w:hint="eastAsia" w:eastAsia="楷体_GB2312"/>
          <w:b/>
          <w:bCs/>
          <w:szCs w:val="21"/>
          <w:u w:val="none"/>
          <w:lang w:eastAsia="zh-CN"/>
        </w:rPr>
        <w:tab/>
      </w:r>
      <w:r>
        <w:rPr>
          <w:rFonts w:hint="eastAsia" w:eastAsia="楷体_GB2312"/>
          <w:b/>
          <w:bCs/>
          <w:szCs w:val="21"/>
          <w:u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b/>
          <w:bCs/>
          <w:sz w:val="44"/>
          <w:szCs w:val="44"/>
        </w:rPr>
      </w:pPr>
      <w:r>
        <w:rPr>
          <w:rFonts w:hint="eastAsia"/>
          <w:lang w:val="en-US" w:eastAsia="zh-CN"/>
        </w:rPr>
        <w:tab/>
      </w:r>
      <w:r>
        <w:rPr>
          <w:rFonts w:hint="eastAsia"/>
          <w:b/>
          <w:sz w:val="44"/>
          <w:szCs w:val="44"/>
          <w:lang w:val="en-US" w:eastAsia="zh-CN"/>
        </w:rPr>
        <w:t xml:space="preserve">        </w:t>
      </w:r>
      <w:r>
        <w:rPr>
          <w:rFonts w:hint="eastAsia"/>
          <w:b/>
          <w:bCs/>
          <w:sz w:val="44"/>
          <w:szCs w:val="44"/>
          <w:lang w:val="en-US" w:eastAsia="zh-CN"/>
        </w:rPr>
        <w:t>中国电建</w:t>
      </w:r>
      <w:r>
        <w:rPr>
          <w:rFonts w:hint="eastAsia"/>
          <w:b/>
          <w:bCs/>
          <w:sz w:val="44"/>
          <w:szCs w:val="44"/>
        </w:rPr>
        <w:t>印尼</w:t>
      </w:r>
      <w:r>
        <w:rPr>
          <w:rFonts w:hint="eastAsia"/>
          <w:b/>
          <w:bCs/>
          <w:sz w:val="44"/>
          <w:szCs w:val="44"/>
          <w:lang w:val="en-US" w:eastAsia="zh-CN"/>
        </w:rPr>
        <w:t>华飞镍矿建设</w:t>
      </w:r>
      <w:r>
        <w:rPr>
          <w:rFonts w:hint="eastAsia"/>
          <w:b/>
          <w:bCs/>
          <w:sz w:val="44"/>
          <w:szCs w:val="44"/>
        </w:rPr>
        <w:t>项目</w:t>
      </w:r>
    </w:p>
    <w:p>
      <w:pPr>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left="0" w:leftChars="0" w:firstLine="480" w:firstLineChars="200"/>
        <w:textAlignment w:val="auto"/>
        <w:rPr>
          <w:rFonts w:hint="eastAsia" w:ascii="宋体" w:hAnsi="宋体" w:eastAsia="宋体" w:cs="宋体"/>
          <w:b w:val="0"/>
          <w:bCs w:val="0"/>
          <w:color w:val="auto"/>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left="0" w:leftChars="0" w:firstLine="480" w:firstLineChars="200"/>
        <w:textAlignment w:val="auto"/>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 xml:space="preserve">中国电力建设集团有限公司（简称“中国电建”），成立于2011年9月29日，是经国务院批准，由国务院国有资产监督管理委员会履行出资人职责，按照《中华人民共和国公司法》登记注册的国有独资公司。中国电建由中国水利水电建设集团公司、中国水电工程顾问集团公司以及国家电网公司和中国南方电网有限责任公司14个省（区域）电网企业所属的勘测设计企业、电力施工企业、装备修造企业改革重组而成。也是我国唯一提供水利电力工程及基础设施规划、勘测设计、咨询监理、建设管理、投资运营为一体的综合性建设集团。 </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firstLine="0" w:firstLineChars="0"/>
        <w:textAlignment w:val="auto"/>
        <w:rPr>
          <w:rFonts w:hint="eastAsia" w:ascii="宋体" w:hAnsi="宋体" w:eastAsia="宋体" w:cs="宋体"/>
          <w:b w:val="0"/>
          <w:bCs w:val="0"/>
          <w:color w:val="auto"/>
          <w:sz w:val="24"/>
          <w:szCs w:val="24"/>
        </w:rPr>
      </w:pPr>
      <w:r>
        <w:rPr>
          <w:rFonts w:hint="eastAsia" w:ascii="宋体" w:hAnsi="宋体" w:eastAsia="宋体" w:cs="宋体"/>
          <w:b/>
          <w:bCs/>
          <w:color w:val="auto"/>
          <w:sz w:val="24"/>
          <w:szCs w:val="24"/>
          <w:lang w:eastAsia="zh-CN"/>
        </w:rPr>
        <w:t>招聘</w:t>
      </w:r>
      <w:r>
        <w:rPr>
          <w:rFonts w:hint="eastAsia" w:ascii="宋体" w:hAnsi="宋体" w:eastAsia="宋体" w:cs="宋体"/>
          <w:b/>
          <w:bCs/>
          <w:color w:val="auto"/>
          <w:sz w:val="24"/>
          <w:szCs w:val="24"/>
        </w:rPr>
        <w:t>国家</w:t>
      </w:r>
      <w:r>
        <w:rPr>
          <w:rFonts w:hint="eastAsia" w:ascii="宋体" w:hAnsi="宋体" w:eastAsia="宋体" w:cs="宋体"/>
          <w:b/>
          <w:bCs/>
          <w:color w:val="auto"/>
          <w:sz w:val="24"/>
          <w:szCs w:val="24"/>
          <w:lang w:eastAsia="zh-CN"/>
        </w:rPr>
        <w:t>：</w:t>
      </w:r>
      <w:r>
        <w:rPr>
          <w:rFonts w:hint="eastAsia" w:ascii="宋体" w:hAnsi="宋体" w:eastAsia="宋体" w:cs="宋体"/>
          <w:b w:val="0"/>
          <w:bCs w:val="0"/>
          <w:color w:val="auto"/>
          <w:sz w:val="24"/>
          <w:szCs w:val="24"/>
          <w:lang w:eastAsia="zh-CN"/>
        </w:rPr>
        <w:t>印尼（印度尼西亚）</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firstLine="0" w:firstLineChars="0"/>
        <w:textAlignment w:val="auto"/>
        <w:rPr>
          <w:rFonts w:hint="eastAsia" w:ascii="宋体" w:hAnsi="宋体" w:eastAsia="宋体" w:cs="宋体"/>
          <w:b w:val="0"/>
          <w:bCs w:val="0"/>
          <w:color w:val="auto"/>
          <w:sz w:val="24"/>
          <w:szCs w:val="24"/>
        </w:rPr>
      </w:pPr>
      <w:r>
        <w:rPr>
          <w:rFonts w:hint="eastAsia" w:ascii="宋体" w:hAnsi="宋体" w:eastAsia="宋体" w:cs="宋体"/>
          <w:b/>
          <w:bCs/>
          <w:color w:val="auto"/>
          <w:sz w:val="24"/>
          <w:szCs w:val="24"/>
          <w:lang w:eastAsia="zh-CN"/>
        </w:rPr>
        <w:t>招聘</w:t>
      </w:r>
      <w:r>
        <w:rPr>
          <w:rFonts w:hint="eastAsia" w:ascii="宋体" w:hAnsi="宋体" w:eastAsia="宋体" w:cs="宋体"/>
          <w:b/>
          <w:bCs/>
          <w:color w:val="auto"/>
          <w:sz w:val="24"/>
          <w:szCs w:val="24"/>
        </w:rPr>
        <w:t>工种：</w:t>
      </w:r>
      <w:r>
        <w:rPr>
          <w:rFonts w:hint="eastAsia" w:ascii="宋体" w:hAnsi="宋体" w:eastAsia="宋体" w:cs="宋体"/>
          <w:sz w:val="24"/>
          <w:szCs w:val="24"/>
        </w:rPr>
        <w:t>木工</w:t>
      </w:r>
      <w:r>
        <w:rPr>
          <w:rFonts w:hint="eastAsia" w:ascii="宋体" w:hAnsi="宋体" w:eastAsia="宋体" w:cs="宋体"/>
          <w:sz w:val="24"/>
          <w:szCs w:val="24"/>
          <w:lang w:val="en-US" w:eastAsia="zh-CN"/>
        </w:rPr>
        <w:t>30</w:t>
      </w:r>
      <w:r>
        <w:rPr>
          <w:rFonts w:hint="eastAsia" w:ascii="宋体" w:hAnsi="宋体" w:eastAsia="宋体" w:cs="宋体"/>
          <w:sz w:val="24"/>
          <w:szCs w:val="24"/>
        </w:rPr>
        <w:t>人、</w:t>
      </w:r>
      <w:r>
        <w:rPr>
          <w:rFonts w:hint="eastAsia" w:ascii="宋体" w:hAnsi="宋体" w:eastAsia="宋体" w:cs="宋体"/>
          <w:sz w:val="24"/>
          <w:szCs w:val="24"/>
          <w:lang w:val="en-US" w:eastAsia="zh-CN"/>
        </w:rPr>
        <w:t>钢筋工30人</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瓦工10人（要求砌砖抹灰贴砖三样都会）、木工工长、钢筋工长。</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firstLine="0" w:firstLineChars="0"/>
        <w:textAlignment w:val="auto"/>
        <w:rPr>
          <w:rFonts w:hint="eastAsia" w:ascii="宋体" w:hAnsi="宋体" w:eastAsia="宋体" w:cs="宋体"/>
          <w:b/>
          <w:bCs/>
          <w:sz w:val="24"/>
          <w:szCs w:val="24"/>
        </w:rPr>
      </w:pPr>
      <w:r>
        <w:rPr>
          <w:rFonts w:hint="eastAsia" w:ascii="宋体" w:hAnsi="宋体" w:eastAsia="宋体" w:cs="宋体"/>
          <w:b/>
          <w:bCs/>
          <w:color w:val="auto"/>
          <w:sz w:val="24"/>
          <w:szCs w:val="24"/>
          <w:lang w:eastAsia="zh-CN"/>
        </w:rPr>
        <w:t>招聘条件：</w:t>
      </w:r>
      <w:r>
        <w:rPr>
          <w:rFonts w:hint="eastAsia" w:ascii="宋体" w:hAnsi="宋体" w:eastAsia="宋体" w:cs="宋体"/>
          <w:b/>
          <w:bCs/>
          <w:sz w:val="24"/>
          <w:szCs w:val="24"/>
        </w:rPr>
        <w:t>性别：男</w:t>
      </w:r>
      <w:r>
        <w:rPr>
          <w:rFonts w:hint="eastAsia" w:ascii="宋体" w:hAnsi="宋体" w:eastAsia="宋体" w:cs="宋体"/>
          <w:b/>
          <w:bCs/>
          <w:sz w:val="24"/>
          <w:szCs w:val="24"/>
          <w:lang w:eastAsia="zh-CN"/>
        </w:rPr>
        <w:t>，</w:t>
      </w:r>
      <w:r>
        <w:rPr>
          <w:rFonts w:hint="eastAsia" w:ascii="宋体" w:hAnsi="宋体" w:eastAsia="宋体" w:cs="宋体"/>
          <w:b/>
          <w:bCs/>
          <w:sz w:val="24"/>
          <w:szCs w:val="24"/>
        </w:rPr>
        <w:t>年龄：25-5</w:t>
      </w:r>
      <w:r>
        <w:rPr>
          <w:rFonts w:hint="eastAsia" w:ascii="宋体" w:hAnsi="宋体" w:eastAsia="宋体" w:cs="宋体"/>
          <w:b/>
          <w:bCs/>
          <w:sz w:val="24"/>
          <w:szCs w:val="24"/>
          <w:lang w:val="en-US" w:eastAsia="zh-CN"/>
        </w:rPr>
        <w:t>0周</w:t>
      </w:r>
      <w:r>
        <w:rPr>
          <w:rFonts w:hint="eastAsia" w:ascii="宋体" w:hAnsi="宋体" w:eastAsia="宋体" w:cs="宋体"/>
          <w:b/>
          <w:bCs/>
          <w:sz w:val="24"/>
          <w:szCs w:val="24"/>
        </w:rPr>
        <w:t>岁</w:t>
      </w:r>
      <w:r>
        <w:rPr>
          <w:rFonts w:hint="eastAsia" w:ascii="宋体" w:hAnsi="宋体" w:eastAsia="宋体" w:cs="宋体"/>
          <w:b/>
          <w:bCs/>
          <w:sz w:val="24"/>
          <w:szCs w:val="24"/>
          <w:lang w:eastAsia="zh-CN"/>
        </w:rPr>
        <w:t>，</w:t>
      </w:r>
      <w:r>
        <w:rPr>
          <w:rFonts w:hint="eastAsia" w:ascii="宋体" w:hAnsi="宋体" w:eastAsia="宋体" w:cs="宋体"/>
          <w:b/>
          <w:bCs/>
          <w:sz w:val="24"/>
          <w:szCs w:val="24"/>
          <w:lang w:val="en-US" w:eastAsia="zh-CN"/>
        </w:rPr>
        <w:t>必须要有护照，且有效期在18个月以上。</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textAlignment w:val="auto"/>
        <w:rPr>
          <w:rFonts w:hint="eastAsia" w:ascii="宋体" w:hAnsi="宋体" w:eastAsia="宋体" w:cs="宋体"/>
          <w:b w:val="0"/>
          <w:bCs w:val="0"/>
          <w:color w:val="auto"/>
          <w:sz w:val="24"/>
          <w:szCs w:val="24"/>
          <w:lang w:eastAsia="zh-CN"/>
        </w:rPr>
      </w:pPr>
      <w:r>
        <w:rPr>
          <w:rFonts w:hint="eastAsia" w:ascii="宋体" w:hAnsi="宋体" w:eastAsia="宋体" w:cs="宋体"/>
          <w:b w:val="0"/>
          <w:bCs w:val="0"/>
          <w:color w:val="auto"/>
          <w:sz w:val="24"/>
          <w:szCs w:val="24"/>
          <w:lang w:eastAsia="zh-CN"/>
        </w:rPr>
        <w:t>1、技术熟练、吃苦耐劳、听从管理、有从事国内相关行业经验</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textAlignment w:val="auto"/>
        <w:rPr>
          <w:rFonts w:hint="eastAsia" w:ascii="宋体" w:hAnsi="宋体" w:eastAsia="宋体" w:cs="宋体"/>
          <w:b w:val="0"/>
          <w:bCs w:val="0"/>
          <w:color w:val="auto"/>
          <w:sz w:val="24"/>
          <w:szCs w:val="24"/>
          <w:lang w:eastAsia="zh-CN"/>
        </w:rPr>
      </w:pPr>
      <w:r>
        <w:rPr>
          <w:rFonts w:hint="eastAsia" w:ascii="宋体" w:hAnsi="宋体" w:eastAsia="宋体" w:cs="宋体"/>
          <w:b w:val="0"/>
          <w:bCs w:val="0"/>
          <w:color w:val="auto"/>
          <w:sz w:val="24"/>
          <w:szCs w:val="24"/>
          <w:lang w:eastAsia="zh-CN"/>
        </w:rPr>
        <w:t>2、身体健康，无肢体残缺、内脏功能正常、无高血压、心脏病、肾病、性病及传染病不适合出国工作的疾病。</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textAlignment w:val="auto"/>
        <w:rPr>
          <w:rFonts w:hint="eastAsia" w:ascii="宋体" w:hAnsi="宋体" w:eastAsia="宋体" w:cs="宋体"/>
          <w:b w:val="0"/>
          <w:bCs w:val="0"/>
          <w:color w:val="auto"/>
          <w:sz w:val="24"/>
          <w:szCs w:val="24"/>
          <w:lang w:eastAsia="zh-CN"/>
        </w:rPr>
      </w:pPr>
      <w:r>
        <w:rPr>
          <w:rFonts w:hint="eastAsia" w:ascii="宋体" w:hAnsi="宋体" w:eastAsia="宋体" w:cs="宋体"/>
          <w:b w:val="0"/>
          <w:bCs w:val="0"/>
          <w:color w:val="auto"/>
          <w:sz w:val="24"/>
          <w:szCs w:val="24"/>
          <w:lang w:eastAsia="zh-CN"/>
        </w:rPr>
        <w:t>3、体检结果不能弄虚作假，一经查出将不予派出，由此产生的后果本人自负。</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firstLine="0" w:firstLineChars="0"/>
        <w:textAlignment w:val="auto"/>
        <w:rPr>
          <w:rFonts w:hint="eastAsia" w:ascii="宋体" w:hAnsi="宋体" w:eastAsia="宋体" w:cs="宋体"/>
          <w:b/>
          <w:bCs/>
          <w:color w:val="auto"/>
          <w:sz w:val="24"/>
          <w:szCs w:val="24"/>
          <w:lang w:eastAsia="zh-CN"/>
        </w:rPr>
      </w:pPr>
      <w:r>
        <w:rPr>
          <w:rFonts w:hint="eastAsia" w:ascii="宋体" w:hAnsi="宋体" w:eastAsia="宋体" w:cs="宋体"/>
          <w:b/>
          <w:bCs/>
          <w:color w:val="auto"/>
          <w:sz w:val="24"/>
          <w:szCs w:val="24"/>
          <w:lang w:eastAsia="zh-CN"/>
        </w:rPr>
        <w:t>合同期：</w:t>
      </w:r>
      <w:r>
        <w:rPr>
          <w:rFonts w:hint="eastAsia" w:ascii="宋体" w:hAnsi="宋体" w:eastAsia="宋体" w:cs="宋体"/>
          <w:b/>
          <w:bCs/>
          <w:color w:val="auto"/>
          <w:sz w:val="24"/>
          <w:szCs w:val="24"/>
          <w:lang w:val="en-US" w:eastAsia="zh-CN"/>
        </w:rPr>
        <w:t>6-18个月</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firstLine="0" w:firstLineChars="0"/>
        <w:textAlignment w:val="auto"/>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eastAsia="zh-CN"/>
        </w:rPr>
        <w:t>工资及待遇：</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firstLine="0" w:firstLineChars="0"/>
        <w:textAlignment w:val="auto"/>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eastAsia="zh-CN"/>
        </w:rPr>
        <w:t>每天工作10小时，超过10小时按加班算。</w:t>
      </w:r>
      <w:r>
        <w:rPr>
          <w:rFonts w:hint="eastAsia" w:ascii="宋体" w:hAnsi="宋体" w:eastAsia="宋体" w:cs="宋体"/>
          <w:b w:val="0"/>
          <w:bCs w:val="0"/>
          <w:color w:val="auto"/>
          <w:sz w:val="24"/>
          <w:szCs w:val="24"/>
          <w:lang w:val="en-US" w:eastAsia="zh-CN"/>
        </w:rPr>
        <w:t>日工资500-550</w:t>
      </w:r>
      <w:r>
        <w:rPr>
          <w:rFonts w:hint="eastAsia" w:ascii="宋体" w:hAnsi="宋体" w:eastAsia="宋体" w:cs="宋体"/>
          <w:b w:val="0"/>
          <w:bCs w:val="0"/>
          <w:color w:val="auto"/>
          <w:sz w:val="24"/>
          <w:szCs w:val="24"/>
          <w:lang w:eastAsia="zh-CN"/>
        </w:rPr>
        <w:t>元，</w:t>
      </w:r>
      <w:r>
        <w:rPr>
          <w:rFonts w:hint="eastAsia" w:ascii="宋体" w:hAnsi="宋体" w:eastAsia="宋体" w:cs="宋体"/>
          <w:b w:val="0"/>
          <w:bCs w:val="0"/>
          <w:color w:val="auto"/>
          <w:sz w:val="24"/>
          <w:szCs w:val="24"/>
          <w:lang w:val="en-US" w:eastAsia="zh-CN"/>
        </w:rPr>
        <w:t>鼓励按照定额包工，多劳多得。包工工资超过点工工资按照包工工资发放。木工工长、钢筋工长工资面议。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textAlignment w:val="auto"/>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2、</w:t>
      </w:r>
      <w:r>
        <w:rPr>
          <w:rFonts w:hint="eastAsia" w:ascii="宋体" w:hAnsi="宋体" w:eastAsia="宋体" w:cs="宋体"/>
          <w:b w:val="0"/>
          <w:bCs w:val="0"/>
          <w:color w:val="auto"/>
          <w:sz w:val="24"/>
          <w:szCs w:val="24"/>
          <w:lang w:eastAsia="zh-CN"/>
        </w:rPr>
        <w:t>福利待遇：统一购买人身保险，</w:t>
      </w:r>
      <w:r>
        <w:rPr>
          <w:rFonts w:hint="eastAsia" w:ascii="宋体" w:hAnsi="宋体" w:eastAsia="宋体" w:cs="宋体"/>
          <w:b w:val="0"/>
          <w:bCs w:val="0"/>
          <w:color w:val="auto"/>
          <w:sz w:val="24"/>
          <w:szCs w:val="24"/>
          <w:lang w:val="en-US" w:eastAsia="zh-CN"/>
        </w:rPr>
        <w:t>食宿免费。</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textAlignment w:val="auto"/>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3、</w:t>
      </w:r>
      <w:r>
        <w:rPr>
          <w:rFonts w:hint="eastAsia" w:ascii="宋体" w:hAnsi="宋体" w:eastAsia="宋体" w:cs="宋体"/>
          <w:b w:val="0"/>
          <w:bCs w:val="0"/>
          <w:color w:val="auto"/>
          <w:sz w:val="24"/>
          <w:szCs w:val="24"/>
          <w:lang w:eastAsia="zh-CN"/>
        </w:rPr>
        <w:t>工资发放形式：</w:t>
      </w:r>
      <w:r>
        <w:rPr>
          <w:rFonts w:hint="eastAsia" w:ascii="宋体" w:hAnsi="宋体" w:eastAsia="宋体" w:cs="宋体"/>
          <w:b w:val="0"/>
          <w:bCs w:val="0"/>
          <w:color w:val="auto"/>
          <w:sz w:val="24"/>
          <w:szCs w:val="24"/>
          <w:lang w:val="en-US" w:eastAsia="zh-CN"/>
        </w:rPr>
        <w:t>季度发放。</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firstLine="0" w:firstLineChars="0"/>
        <w:textAlignment w:val="auto"/>
        <w:rPr>
          <w:rFonts w:hint="eastAsia" w:ascii="宋体" w:hAnsi="宋体" w:eastAsia="宋体" w:cs="宋体"/>
          <w:b/>
          <w:bCs/>
          <w:color w:val="auto"/>
          <w:sz w:val="24"/>
          <w:szCs w:val="24"/>
          <w:lang w:eastAsia="zh-CN"/>
        </w:rPr>
      </w:pPr>
      <w:r>
        <w:rPr>
          <w:rFonts w:hint="eastAsia" w:ascii="宋体" w:hAnsi="宋体" w:eastAsia="宋体" w:cs="宋体"/>
          <w:b/>
          <w:bCs/>
          <w:color w:val="auto"/>
          <w:sz w:val="24"/>
          <w:szCs w:val="24"/>
          <w:lang w:eastAsia="zh-CN"/>
        </w:rPr>
        <w:t>办理周期：</w:t>
      </w:r>
      <w:r>
        <w:rPr>
          <w:rFonts w:hint="eastAsia" w:ascii="宋体" w:hAnsi="宋体" w:eastAsia="宋体" w:cs="宋体"/>
          <w:b w:val="0"/>
          <w:bCs w:val="0"/>
          <w:color w:val="auto"/>
          <w:sz w:val="24"/>
          <w:szCs w:val="24"/>
          <w:lang w:val="en-US" w:eastAsia="zh-CN"/>
        </w:rPr>
        <w:t>按照要求提交资料后一个月左右出境。隔离费用由公司承担。</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firstLine="0" w:firstLineChars="0"/>
        <w:textAlignment w:val="auto"/>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面试情况：参加技能考试</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firstLine="0" w:firstLineChars="0"/>
        <w:textAlignment w:val="auto"/>
        <w:rPr>
          <w:rFonts w:hint="default"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出国费用：合作费用16000元</w:t>
      </w:r>
      <w:bookmarkStart w:id="0" w:name="_GoBack"/>
      <w:bookmarkEnd w:id="0"/>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val="0"/>
        <w:spacing w:before="0" w:beforeAutospacing="0" w:after="0" w:afterAutospacing="0"/>
        <w:ind w:right="0" w:rightChars="0"/>
        <w:textAlignment w:val="auto"/>
        <w:rPr>
          <w:rFonts w:hint="eastAsia" w:ascii="宋体" w:hAnsi="宋体" w:eastAsia="宋体" w:cs="宋体"/>
          <w:b/>
          <w:bCs/>
          <w:color w:val="auto"/>
          <w:kern w:val="2"/>
          <w:sz w:val="24"/>
          <w:szCs w:val="24"/>
          <w:lang w:val="en-US" w:eastAsia="zh-CN" w:bidi="ar-SA"/>
        </w:rPr>
      </w:pPr>
      <w:r>
        <w:rPr>
          <w:rFonts w:hint="eastAsia" w:ascii="宋体" w:hAnsi="宋体" w:eastAsia="宋体" w:cs="宋体"/>
          <w:b/>
          <w:bCs/>
          <w:color w:val="auto"/>
          <w:kern w:val="2"/>
          <w:sz w:val="24"/>
          <w:szCs w:val="24"/>
          <w:lang w:val="en-US" w:eastAsia="zh-CN" w:bidi="ar-SA"/>
        </w:rPr>
        <w:t>九、联系方式：</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val="0"/>
        <w:spacing w:before="0" w:beforeAutospacing="0" w:after="0" w:afterAutospacing="0"/>
        <w:ind w:right="0" w:rightChars="0"/>
        <w:textAlignment w:val="auto"/>
        <w:rPr>
          <w:rStyle w:val="7"/>
          <w:rFonts w:hint="eastAsia" w:ascii="黑体" w:hAnsi="宋体" w:eastAsia="黑体" w:cs="黑体"/>
          <w:i w:val="0"/>
          <w:iCs w:val="0"/>
          <w:caps w:val="0"/>
          <w:color w:val="000000"/>
          <w:spacing w:val="0"/>
          <w:sz w:val="30"/>
          <w:szCs w:val="30"/>
          <w:u w:val="single"/>
          <w:shd w:val="clear" w:color="auto" w:fill="00FF00"/>
          <w:lang w:val="en-US" w:eastAsia="zh-CN"/>
        </w:rPr>
      </w:pPr>
      <w:r>
        <w:rPr>
          <w:rStyle w:val="7"/>
          <w:rFonts w:hint="eastAsia" w:ascii="黑体" w:hAnsi="宋体" w:eastAsia="黑体" w:cs="黑体"/>
          <w:i w:val="0"/>
          <w:iCs w:val="0"/>
          <w:caps w:val="0"/>
          <w:color w:val="000000"/>
          <w:spacing w:val="0"/>
          <w:sz w:val="30"/>
          <w:szCs w:val="30"/>
          <w:u w:val="single"/>
          <w:shd w:val="clear" w:color="auto" w:fill="00FF00"/>
          <w:lang w:val="en-US" w:eastAsia="zh-CN"/>
        </w:rPr>
        <w:t>公司地址：亳州市西一环路与芍花路交叉口</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val="0"/>
        <w:spacing w:before="0" w:beforeAutospacing="0" w:after="0" w:afterAutospacing="0"/>
        <w:ind w:right="0"/>
        <w:textAlignment w:val="auto"/>
        <w:rPr>
          <w:rFonts w:hint="eastAsia" w:ascii="微软雅黑" w:hAnsi="微软雅黑" w:eastAsia="微软雅黑" w:cs="微软雅黑"/>
          <w:i w:val="0"/>
          <w:iCs w:val="0"/>
          <w:caps w:val="0"/>
          <w:color w:val="000000"/>
          <w:spacing w:val="0"/>
          <w:sz w:val="21"/>
          <w:szCs w:val="21"/>
          <w:u w:val="single"/>
        </w:rPr>
      </w:pPr>
      <w:r>
        <w:rPr>
          <w:rStyle w:val="7"/>
          <w:rFonts w:hint="eastAsia" w:ascii="黑体" w:hAnsi="宋体" w:eastAsia="黑体" w:cs="黑体"/>
          <w:i w:val="0"/>
          <w:iCs w:val="0"/>
          <w:caps w:val="0"/>
          <w:color w:val="000000"/>
          <w:spacing w:val="0"/>
          <w:sz w:val="30"/>
          <w:szCs w:val="30"/>
          <w:u w:val="single"/>
          <w:shd w:val="clear" w:color="auto" w:fill="00FF00"/>
        </w:rPr>
        <w:t>传   真：0558—5131926</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val="0"/>
        <w:spacing w:before="0" w:beforeAutospacing="0" w:after="0" w:afterAutospacing="0"/>
        <w:ind w:right="0"/>
        <w:textAlignment w:val="auto"/>
        <w:rPr>
          <w:rFonts w:hint="eastAsia" w:ascii="微软雅黑" w:hAnsi="微软雅黑" w:eastAsia="微软雅黑" w:cs="微软雅黑"/>
          <w:i w:val="0"/>
          <w:iCs w:val="0"/>
          <w:caps w:val="0"/>
          <w:color w:val="000000"/>
          <w:spacing w:val="0"/>
          <w:sz w:val="21"/>
          <w:szCs w:val="21"/>
          <w:u w:val="single"/>
        </w:rPr>
      </w:pPr>
      <w:r>
        <w:rPr>
          <w:rStyle w:val="7"/>
          <w:rFonts w:hint="eastAsia" w:ascii="黑体" w:hAnsi="宋体" w:eastAsia="黑体" w:cs="黑体"/>
          <w:i w:val="0"/>
          <w:iCs w:val="0"/>
          <w:caps w:val="0"/>
          <w:color w:val="000000"/>
          <w:spacing w:val="0"/>
          <w:sz w:val="30"/>
          <w:szCs w:val="30"/>
          <w:u w:val="single"/>
          <w:shd w:val="clear" w:color="auto" w:fill="00FF00"/>
        </w:rPr>
        <w:t>电   话：0558—5131925，5131926</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val="0"/>
        <w:spacing w:before="0" w:beforeAutospacing="0" w:after="0" w:afterAutospacing="0"/>
        <w:ind w:right="0"/>
        <w:textAlignment w:val="auto"/>
        <w:rPr>
          <w:rFonts w:hint="eastAsia" w:ascii="微软雅黑" w:hAnsi="微软雅黑" w:eastAsia="微软雅黑" w:cs="微软雅黑"/>
          <w:i w:val="0"/>
          <w:iCs w:val="0"/>
          <w:caps w:val="0"/>
          <w:color w:val="000000"/>
          <w:spacing w:val="0"/>
          <w:sz w:val="21"/>
          <w:szCs w:val="21"/>
          <w:u w:val="single"/>
        </w:rPr>
      </w:pPr>
      <w:r>
        <w:rPr>
          <w:rStyle w:val="7"/>
          <w:rFonts w:hint="eastAsia" w:ascii="黑体" w:hAnsi="宋体" w:eastAsia="黑体" w:cs="黑体"/>
          <w:i w:val="0"/>
          <w:iCs w:val="0"/>
          <w:caps w:val="0"/>
          <w:color w:val="000000"/>
          <w:spacing w:val="0"/>
          <w:sz w:val="30"/>
          <w:szCs w:val="30"/>
          <w:u w:val="single"/>
          <w:shd w:val="clear" w:color="auto" w:fill="00FF00"/>
        </w:rPr>
        <w:t>手</w:t>
      </w:r>
      <w:r>
        <w:rPr>
          <w:rStyle w:val="7"/>
          <w:rFonts w:hint="eastAsia" w:ascii="黑体" w:hAnsi="宋体" w:eastAsia="黑体" w:cs="黑体"/>
          <w:i w:val="0"/>
          <w:iCs w:val="0"/>
          <w:caps w:val="0"/>
          <w:color w:val="000000"/>
          <w:spacing w:val="0"/>
          <w:sz w:val="30"/>
          <w:szCs w:val="30"/>
          <w:u w:val="single"/>
          <w:shd w:val="clear" w:color="auto" w:fill="00FF00"/>
          <w:lang w:val="en-US" w:eastAsia="zh-CN"/>
        </w:rPr>
        <w:t xml:space="preserve"> </w:t>
      </w:r>
      <w:r>
        <w:rPr>
          <w:rStyle w:val="7"/>
          <w:rFonts w:hint="eastAsia" w:ascii="黑体" w:hAnsi="宋体" w:eastAsia="黑体" w:cs="黑体"/>
          <w:i w:val="0"/>
          <w:iCs w:val="0"/>
          <w:caps w:val="0"/>
          <w:color w:val="000000"/>
          <w:spacing w:val="0"/>
          <w:sz w:val="30"/>
          <w:szCs w:val="30"/>
          <w:u w:val="single"/>
          <w:shd w:val="clear" w:color="auto" w:fill="00FF00"/>
        </w:rPr>
        <w:t>  机：19556731715(马飞虎)，13856777798</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val="0"/>
        <w:spacing w:before="0" w:beforeAutospacing="0" w:after="0" w:afterAutospacing="0"/>
        <w:ind w:right="0"/>
        <w:textAlignment w:val="auto"/>
        <w:rPr>
          <w:rStyle w:val="7"/>
          <w:rFonts w:hint="eastAsia" w:ascii="黑体" w:hAnsi="宋体" w:eastAsia="黑体" w:cs="黑体"/>
          <w:i w:val="0"/>
          <w:iCs w:val="0"/>
          <w:caps w:val="0"/>
          <w:color w:val="000000"/>
          <w:spacing w:val="0"/>
          <w:sz w:val="30"/>
          <w:szCs w:val="30"/>
          <w:u w:val="single"/>
          <w:shd w:val="clear" w:color="auto" w:fill="00FF00"/>
        </w:rPr>
      </w:pPr>
      <w:r>
        <w:rPr>
          <w:rStyle w:val="7"/>
          <w:rFonts w:hint="eastAsia" w:ascii="黑体" w:hAnsi="宋体" w:eastAsia="黑体" w:cs="黑体"/>
          <w:i w:val="0"/>
          <w:iCs w:val="0"/>
          <w:caps w:val="0"/>
          <w:color w:val="000000"/>
          <w:spacing w:val="0"/>
          <w:sz w:val="30"/>
          <w:szCs w:val="30"/>
          <w:u w:val="single"/>
          <w:shd w:val="clear" w:color="auto" w:fill="00FF00"/>
        </w:rPr>
        <w:t>邮   箱：</w:t>
      </w:r>
      <w:r>
        <w:rPr>
          <w:rStyle w:val="7"/>
          <w:rFonts w:hint="eastAsia" w:ascii="黑体" w:hAnsi="宋体" w:eastAsia="黑体" w:cs="黑体"/>
          <w:i w:val="0"/>
          <w:iCs w:val="0"/>
          <w:caps w:val="0"/>
          <w:color w:val="000000"/>
          <w:spacing w:val="0"/>
          <w:sz w:val="30"/>
          <w:szCs w:val="30"/>
          <w:u w:val="single"/>
          <w:shd w:val="clear" w:color="auto" w:fill="00FF00"/>
        </w:rPr>
        <w:fldChar w:fldCharType="begin"/>
      </w:r>
      <w:r>
        <w:rPr>
          <w:rStyle w:val="7"/>
          <w:rFonts w:hint="eastAsia" w:ascii="黑体" w:hAnsi="宋体" w:eastAsia="黑体" w:cs="黑体"/>
          <w:i w:val="0"/>
          <w:iCs w:val="0"/>
          <w:caps w:val="0"/>
          <w:color w:val="000000"/>
          <w:spacing w:val="0"/>
          <w:sz w:val="30"/>
          <w:szCs w:val="30"/>
          <w:u w:val="single"/>
          <w:shd w:val="clear" w:color="auto" w:fill="00FF00"/>
        </w:rPr>
        <w:instrText xml:space="preserve"> HYPERLINK "mailto:790771027@qq.com" </w:instrText>
      </w:r>
      <w:r>
        <w:rPr>
          <w:rStyle w:val="7"/>
          <w:rFonts w:hint="eastAsia" w:ascii="黑体" w:hAnsi="宋体" w:eastAsia="黑体" w:cs="黑体"/>
          <w:i w:val="0"/>
          <w:iCs w:val="0"/>
          <w:caps w:val="0"/>
          <w:color w:val="000000"/>
          <w:spacing w:val="0"/>
          <w:sz w:val="30"/>
          <w:szCs w:val="30"/>
          <w:u w:val="single"/>
          <w:shd w:val="clear" w:color="auto" w:fill="00FF00"/>
        </w:rPr>
        <w:fldChar w:fldCharType="separate"/>
      </w:r>
      <w:r>
        <w:rPr>
          <w:rStyle w:val="7"/>
          <w:rFonts w:hint="eastAsia" w:ascii="黑体" w:hAnsi="宋体" w:eastAsia="黑体" w:cs="黑体"/>
          <w:i w:val="0"/>
          <w:iCs w:val="0"/>
          <w:caps w:val="0"/>
          <w:color w:val="000000"/>
          <w:spacing w:val="0"/>
          <w:sz w:val="30"/>
          <w:szCs w:val="30"/>
          <w:u w:val="single"/>
          <w:shd w:val="clear" w:color="auto" w:fill="00FF00"/>
        </w:rPr>
        <w:t>790771027@qq.com</w:t>
      </w:r>
      <w:r>
        <w:rPr>
          <w:rStyle w:val="7"/>
          <w:rFonts w:hint="eastAsia" w:ascii="黑体" w:hAnsi="宋体" w:eastAsia="黑体" w:cs="黑体"/>
          <w:i w:val="0"/>
          <w:iCs w:val="0"/>
          <w:caps w:val="0"/>
          <w:color w:val="000000"/>
          <w:spacing w:val="0"/>
          <w:sz w:val="30"/>
          <w:szCs w:val="30"/>
          <w:u w:val="single"/>
          <w:shd w:val="clear" w:color="auto" w:fill="00FF00"/>
        </w:rPr>
        <w:fldChar w:fldCharType="end"/>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val="0"/>
        <w:spacing w:before="0" w:beforeAutospacing="0" w:after="0" w:afterAutospacing="0"/>
        <w:ind w:right="0"/>
        <w:textAlignment w:val="auto"/>
        <w:rPr>
          <w:rFonts w:hint="eastAsia" w:asciiTheme="majorEastAsia" w:hAnsiTheme="majorEastAsia" w:eastAsiaTheme="majorEastAsia"/>
          <w:szCs w:val="21"/>
          <w:lang w:val="en-US" w:eastAsia="zh-CN"/>
        </w:rPr>
      </w:pPr>
      <w:r>
        <w:rPr>
          <w:rStyle w:val="7"/>
          <w:rFonts w:hint="eastAsia" w:ascii="黑体" w:hAnsi="宋体" w:eastAsia="黑体" w:cs="黑体"/>
          <w:i w:val="0"/>
          <w:iCs w:val="0"/>
          <w:caps w:val="0"/>
          <w:color w:val="000000"/>
          <w:spacing w:val="0"/>
          <w:sz w:val="30"/>
          <w:szCs w:val="30"/>
          <w:u w:val="single"/>
          <w:shd w:val="clear" w:color="auto" w:fill="00FF00"/>
        </w:rPr>
        <w:t>网   址</w:t>
      </w:r>
      <w:r>
        <w:rPr>
          <w:rStyle w:val="7"/>
          <w:rFonts w:hint="eastAsia" w:ascii="黑体" w:hAnsi="宋体" w:eastAsia="黑体" w:cs="黑体"/>
          <w:b/>
          <w:bCs w:val="0"/>
          <w:i w:val="0"/>
          <w:iCs w:val="0"/>
          <w:caps w:val="0"/>
          <w:color w:val="000000"/>
          <w:spacing w:val="0"/>
          <w:sz w:val="30"/>
          <w:szCs w:val="30"/>
          <w:u w:val="single"/>
          <w:shd w:val="clear" w:color="auto" w:fill="00FF00"/>
        </w:rPr>
        <w:t>：</w:t>
      </w:r>
      <w:r>
        <w:rPr>
          <w:rStyle w:val="7"/>
          <w:rFonts w:hint="eastAsia" w:ascii="黑体" w:hAnsi="宋体" w:eastAsia="黑体" w:cs="黑体"/>
          <w:b/>
          <w:bCs w:val="0"/>
          <w:i w:val="0"/>
          <w:iCs w:val="0"/>
          <w:caps w:val="0"/>
          <w:spacing w:val="0"/>
          <w:sz w:val="30"/>
          <w:szCs w:val="30"/>
          <w:u w:val="single"/>
          <w:shd w:val="clear" w:color="auto" w:fill="00FF00"/>
        </w:rPr>
        <w:fldChar w:fldCharType="begin"/>
      </w:r>
      <w:r>
        <w:rPr>
          <w:rStyle w:val="7"/>
          <w:rFonts w:hint="eastAsia" w:ascii="黑体" w:hAnsi="宋体" w:eastAsia="黑体" w:cs="黑体"/>
          <w:b/>
          <w:bCs w:val="0"/>
          <w:i w:val="0"/>
          <w:iCs w:val="0"/>
          <w:caps w:val="0"/>
          <w:spacing w:val="0"/>
          <w:sz w:val="30"/>
          <w:szCs w:val="30"/>
          <w:u w:val="single"/>
          <w:shd w:val="clear" w:color="auto" w:fill="00FF00"/>
        </w:rPr>
        <w:instrText xml:space="preserve"> HYPERLINK "https://tongdehr.com/" </w:instrText>
      </w:r>
      <w:r>
        <w:rPr>
          <w:rStyle w:val="7"/>
          <w:rFonts w:hint="eastAsia" w:ascii="黑体" w:hAnsi="宋体" w:eastAsia="黑体" w:cs="黑体"/>
          <w:b/>
          <w:bCs w:val="0"/>
          <w:i w:val="0"/>
          <w:iCs w:val="0"/>
          <w:caps w:val="0"/>
          <w:spacing w:val="0"/>
          <w:sz w:val="30"/>
          <w:szCs w:val="30"/>
          <w:u w:val="single"/>
          <w:shd w:val="clear" w:color="auto" w:fill="00FF00"/>
        </w:rPr>
        <w:fldChar w:fldCharType="separate"/>
      </w:r>
      <w:r>
        <w:rPr>
          <w:rStyle w:val="8"/>
          <w:rFonts w:hint="eastAsia" w:ascii="黑体" w:hAnsi="宋体" w:eastAsia="黑体" w:cs="黑体"/>
          <w:b/>
          <w:bCs w:val="0"/>
          <w:i w:val="0"/>
          <w:iCs w:val="0"/>
          <w:caps w:val="0"/>
          <w:spacing w:val="0"/>
          <w:sz w:val="30"/>
          <w:szCs w:val="30"/>
          <w:u w:val="single"/>
          <w:shd w:val="clear" w:color="auto" w:fill="00FF00"/>
        </w:rPr>
        <w:t>www.tongdehr.com（亳州同德人力资源网）</w:t>
      </w:r>
      <w:r>
        <w:rPr>
          <w:rStyle w:val="7"/>
          <w:rFonts w:hint="eastAsia" w:ascii="黑体" w:hAnsi="宋体" w:eastAsia="黑体" w:cs="黑体"/>
          <w:b/>
          <w:bCs w:val="0"/>
          <w:i w:val="0"/>
          <w:iCs w:val="0"/>
          <w:caps w:val="0"/>
          <w:spacing w:val="0"/>
          <w:sz w:val="30"/>
          <w:szCs w:val="30"/>
          <w:u w:val="single"/>
          <w:shd w:val="clear" w:color="auto" w:fill="00FF00"/>
        </w:rPr>
        <w:fldChar w:fldCharType="end"/>
      </w:r>
    </w:p>
    <w:p>
      <w:pPr>
        <w:keepNext w:val="0"/>
        <w:keepLines w:val="0"/>
        <w:pageBreakBefore w:val="0"/>
        <w:widowControl w:val="0"/>
        <w:tabs>
          <w:tab w:val="left" w:pos="720"/>
        </w:tabs>
        <w:kinsoku/>
        <w:wordWrap/>
        <w:overflowPunct/>
        <w:topLinePunct w:val="0"/>
        <w:autoSpaceDE/>
        <w:autoSpaceDN/>
        <w:bidi w:val="0"/>
        <w:adjustRightInd/>
        <w:snapToGrid/>
        <w:spacing w:line="360" w:lineRule="auto"/>
        <w:ind w:left="0" w:firstLine="482" w:firstLineChars="200"/>
        <w:textAlignment w:val="auto"/>
        <w:rPr>
          <w:rFonts w:hint="eastAsia" w:ascii="宋体" w:hAnsi="宋体" w:eastAsia="宋体" w:cs="宋体"/>
          <w:b/>
          <w:bCs/>
          <w:sz w:val="24"/>
          <w:szCs w:val="24"/>
          <w:lang w:val="en-US" w:eastAsia="zh-CN"/>
        </w:rPr>
      </w:pPr>
    </w:p>
    <w:sectPr>
      <w:pgSz w:w="11906" w:h="16838"/>
      <w:pgMar w:top="420" w:right="612" w:bottom="420" w:left="612"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1F16B09"/>
    <w:multiLevelType w:val="singleLevel"/>
    <w:tmpl w:val="91F16B09"/>
    <w:lvl w:ilvl="0" w:tentative="0">
      <w:start w:val="1"/>
      <w:numFmt w:val="decimal"/>
      <w:suff w:val="nothing"/>
      <w:lvlText w:val="%1、"/>
      <w:lvlJc w:val="left"/>
    </w:lvl>
  </w:abstractNum>
  <w:abstractNum w:abstractNumId="1">
    <w:nsid w:val="00000008"/>
    <w:multiLevelType w:val="multilevel"/>
    <w:tmpl w:val="00000008"/>
    <w:lvl w:ilvl="0" w:tentative="0">
      <w:start w:val="1"/>
      <w:numFmt w:val="japaneseCounting"/>
      <w:lvlText w:val="%1、"/>
      <w:lvlJc w:val="left"/>
      <w:pPr>
        <w:tabs>
          <w:tab w:val="left" w:pos="720"/>
        </w:tabs>
        <w:ind w:left="720" w:hanging="720"/>
      </w:pPr>
      <w:rPr>
        <w:rFonts w:hint="eastAsia"/>
        <w:b/>
        <w:bCs/>
        <w:lang w:val="en-US"/>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3E04AA"/>
    <w:rsid w:val="019A3935"/>
    <w:rsid w:val="021D707D"/>
    <w:rsid w:val="065456FB"/>
    <w:rsid w:val="073C3189"/>
    <w:rsid w:val="07A71763"/>
    <w:rsid w:val="07DA54D4"/>
    <w:rsid w:val="08CE5922"/>
    <w:rsid w:val="08D36F72"/>
    <w:rsid w:val="08EF11BD"/>
    <w:rsid w:val="0C1D1C6A"/>
    <w:rsid w:val="0D143236"/>
    <w:rsid w:val="0EFC0304"/>
    <w:rsid w:val="0FB159D9"/>
    <w:rsid w:val="11A168AC"/>
    <w:rsid w:val="12312AA6"/>
    <w:rsid w:val="127579BB"/>
    <w:rsid w:val="128334B1"/>
    <w:rsid w:val="12A26F0D"/>
    <w:rsid w:val="12D411C1"/>
    <w:rsid w:val="131B7F9D"/>
    <w:rsid w:val="13CB5FFB"/>
    <w:rsid w:val="14E6633D"/>
    <w:rsid w:val="14F66581"/>
    <w:rsid w:val="17267876"/>
    <w:rsid w:val="19757C9C"/>
    <w:rsid w:val="1A524D32"/>
    <w:rsid w:val="1B50118F"/>
    <w:rsid w:val="1B5A12A9"/>
    <w:rsid w:val="1BEB1A6B"/>
    <w:rsid w:val="1CBD5E8F"/>
    <w:rsid w:val="1CCD4676"/>
    <w:rsid w:val="1CE16603"/>
    <w:rsid w:val="1CE420AF"/>
    <w:rsid w:val="1CF116A4"/>
    <w:rsid w:val="1D1C4CF0"/>
    <w:rsid w:val="1DB87BA9"/>
    <w:rsid w:val="1DFB74DD"/>
    <w:rsid w:val="1E017214"/>
    <w:rsid w:val="1E18008F"/>
    <w:rsid w:val="1E8C065A"/>
    <w:rsid w:val="1EF800C2"/>
    <w:rsid w:val="1F5248F0"/>
    <w:rsid w:val="1FCB1126"/>
    <w:rsid w:val="209A0096"/>
    <w:rsid w:val="210A5184"/>
    <w:rsid w:val="21B87A22"/>
    <w:rsid w:val="22786CC8"/>
    <w:rsid w:val="22D1129F"/>
    <w:rsid w:val="22E43B72"/>
    <w:rsid w:val="236F31FF"/>
    <w:rsid w:val="23C165CB"/>
    <w:rsid w:val="23EE6CEC"/>
    <w:rsid w:val="245D22EC"/>
    <w:rsid w:val="24FA7970"/>
    <w:rsid w:val="25FF2010"/>
    <w:rsid w:val="266921BD"/>
    <w:rsid w:val="268F2A15"/>
    <w:rsid w:val="27516A46"/>
    <w:rsid w:val="29711DD1"/>
    <w:rsid w:val="299F094B"/>
    <w:rsid w:val="29E7300B"/>
    <w:rsid w:val="2A401B65"/>
    <w:rsid w:val="2B4652C0"/>
    <w:rsid w:val="2D016BFD"/>
    <w:rsid w:val="2E4D1AAC"/>
    <w:rsid w:val="2EA952A9"/>
    <w:rsid w:val="2EC0693C"/>
    <w:rsid w:val="2F34147F"/>
    <w:rsid w:val="2F4607D4"/>
    <w:rsid w:val="2F987D60"/>
    <w:rsid w:val="300D49C5"/>
    <w:rsid w:val="3030381B"/>
    <w:rsid w:val="313534A3"/>
    <w:rsid w:val="31462D0D"/>
    <w:rsid w:val="31623038"/>
    <w:rsid w:val="329A4F9B"/>
    <w:rsid w:val="32AE4226"/>
    <w:rsid w:val="32B004EC"/>
    <w:rsid w:val="32EB3469"/>
    <w:rsid w:val="33A75206"/>
    <w:rsid w:val="340B11C1"/>
    <w:rsid w:val="34355412"/>
    <w:rsid w:val="34721851"/>
    <w:rsid w:val="34B43E74"/>
    <w:rsid w:val="35444832"/>
    <w:rsid w:val="3550415A"/>
    <w:rsid w:val="37210CDA"/>
    <w:rsid w:val="375C26EA"/>
    <w:rsid w:val="37A212BB"/>
    <w:rsid w:val="393D45B9"/>
    <w:rsid w:val="399576C1"/>
    <w:rsid w:val="3ACC6DC4"/>
    <w:rsid w:val="3B8D2DD7"/>
    <w:rsid w:val="3CE87102"/>
    <w:rsid w:val="3D561FB8"/>
    <w:rsid w:val="3DD31410"/>
    <w:rsid w:val="3DF21874"/>
    <w:rsid w:val="3F103581"/>
    <w:rsid w:val="3FF56F94"/>
    <w:rsid w:val="401B7113"/>
    <w:rsid w:val="40E62DEF"/>
    <w:rsid w:val="41796F3E"/>
    <w:rsid w:val="42587146"/>
    <w:rsid w:val="440C542F"/>
    <w:rsid w:val="46A9785C"/>
    <w:rsid w:val="479548A6"/>
    <w:rsid w:val="4AD94DFB"/>
    <w:rsid w:val="4B157256"/>
    <w:rsid w:val="4B81305A"/>
    <w:rsid w:val="4C7D48D3"/>
    <w:rsid w:val="4D1A03C4"/>
    <w:rsid w:val="4EE14A1F"/>
    <w:rsid w:val="4F1D22DB"/>
    <w:rsid w:val="4FB46EB4"/>
    <w:rsid w:val="4FFB3E8B"/>
    <w:rsid w:val="51B15B29"/>
    <w:rsid w:val="527473F6"/>
    <w:rsid w:val="52761EA3"/>
    <w:rsid w:val="52FB67D2"/>
    <w:rsid w:val="548F451D"/>
    <w:rsid w:val="55185544"/>
    <w:rsid w:val="564C7E79"/>
    <w:rsid w:val="56FE521B"/>
    <w:rsid w:val="57216046"/>
    <w:rsid w:val="594967F2"/>
    <w:rsid w:val="598B0CB8"/>
    <w:rsid w:val="5A7A6C4D"/>
    <w:rsid w:val="5AC870EB"/>
    <w:rsid w:val="5AE96D4E"/>
    <w:rsid w:val="5B411219"/>
    <w:rsid w:val="5B6F5616"/>
    <w:rsid w:val="5C5530BD"/>
    <w:rsid w:val="5E654F60"/>
    <w:rsid w:val="5E69439B"/>
    <w:rsid w:val="5F8951CC"/>
    <w:rsid w:val="60E80652"/>
    <w:rsid w:val="62C1235E"/>
    <w:rsid w:val="633C1D14"/>
    <w:rsid w:val="641D2734"/>
    <w:rsid w:val="648D2FF2"/>
    <w:rsid w:val="657A4758"/>
    <w:rsid w:val="658406B8"/>
    <w:rsid w:val="665331E3"/>
    <w:rsid w:val="6669580A"/>
    <w:rsid w:val="666C6810"/>
    <w:rsid w:val="67746A37"/>
    <w:rsid w:val="67E265E5"/>
    <w:rsid w:val="684D2A7A"/>
    <w:rsid w:val="68AC3498"/>
    <w:rsid w:val="68BB1864"/>
    <w:rsid w:val="68D41F19"/>
    <w:rsid w:val="697B1B7C"/>
    <w:rsid w:val="6A5D13E7"/>
    <w:rsid w:val="6C2A10A8"/>
    <w:rsid w:val="6C997D83"/>
    <w:rsid w:val="6D453DA6"/>
    <w:rsid w:val="6DD71966"/>
    <w:rsid w:val="6EA75387"/>
    <w:rsid w:val="6F5103C8"/>
    <w:rsid w:val="6F5C4ECE"/>
    <w:rsid w:val="6FA84A1E"/>
    <w:rsid w:val="6FC875D1"/>
    <w:rsid w:val="701269A0"/>
    <w:rsid w:val="70D7789F"/>
    <w:rsid w:val="712C0996"/>
    <w:rsid w:val="72F41B18"/>
    <w:rsid w:val="73F642D8"/>
    <w:rsid w:val="742813E6"/>
    <w:rsid w:val="74F712C6"/>
    <w:rsid w:val="74F84DC3"/>
    <w:rsid w:val="75716EF1"/>
    <w:rsid w:val="773526DE"/>
    <w:rsid w:val="783B3DB6"/>
    <w:rsid w:val="78954FBE"/>
    <w:rsid w:val="798377C7"/>
    <w:rsid w:val="79E13127"/>
    <w:rsid w:val="7A431165"/>
    <w:rsid w:val="7C1B3E1D"/>
    <w:rsid w:val="7D896677"/>
    <w:rsid w:val="7DB67BC5"/>
    <w:rsid w:val="7DF1128C"/>
    <w:rsid w:val="7F034002"/>
    <w:rsid w:val="7F1E7826"/>
    <w:rsid w:val="7F464AAC"/>
    <w:rsid w:val="7F5D1874"/>
    <w:rsid w:val="7F6A2F70"/>
    <w:rsid w:val="7F7F4C05"/>
    <w:rsid w:val="7F987E98"/>
    <w:rsid w:val="7FDC1E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next w:val="2"/>
    <w:unhideWhenUsed/>
    <w:qFormat/>
    <w:uiPriority w:val="99"/>
    <w:pPr>
      <w:spacing w:before="0" w:beforeAutospacing="0" w:after="0" w:afterAutospacing="0"/>
      <w:ind w:left="0" w:right="0"/>
      <w:jc w:val="left"/>
    </w:pPr>
    <w:rPr>
      <w:kern w:val="0"/>
      <w:sz w:val="24"/>
      <w:lang w:val="en-US" w:eastAsia="zh-CN" w:bidi="ar"/>
    </w:rPr>
  </w:style>
  <w:style w:type="character" w:styleId="7">
    <w:name w:val="Strong"/>
    <w:basedOn w:val="6"/>
    <w:qFormat/>
    <w:uiPriority w:val="0"/>
    <w:rPr>
      <w:b/>
    </w:rPr>
  </w:style>
  <w:style w:type="character" w:styleId="8">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2021-04-27T08:17:00Z</dcterms:created>
  <dc:creator>Administrator</dc:creator>
  <cp:lastModifiedBy>WPS_1528079939</cp:lastModifiedBy>
  <cp:lastPrinted>2022-03-07T06:59:00Z</cp:lastPrinted>
  <dcterms:modified xsi:type="dcterms:W3CDTF">2022-03-10T04:07:46Z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86ABA44BEA954277BF2DD01704F0A4B7</vt:lpwstr>
  </property>
</Properties>
</file>