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亳州同德劳务市场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赴</w:t>
      </w:r>
    </w:p>
    <w:p>
      <w:pPr>
        <w:jc w:val="center"/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b/>
          <w:color w:val="FF0000"/>
          <w:sz w:val="44"/>
          <w:szCs w:val="44"/>
        </w:rPr>
        <w:t>斯里兰卡</w:t>
      </w:r>
      <w:r>
        <w:rPr>
          <w:rFonts w:hint="eastAsia" w:ascii="黑体" w:hAnsi="宋体" w:eastAsia="黑体"/>
          <w:b/>
          <w:color w:val="FF0000"/>
          <w:sz w:val="44"/>
          <w:szCs w:val="44"/>
          <w:lang w:eastAsia="zh-CN"/>
        </w:rPr>
        <w:t>建</w:t>
      </w:r>
      <w:r>
        <w:rPr>
          <w:rFonts w:hint="eastAsia" w:ascii="黑体" w:hAnsi="宋体" w:eastAsia="黑体"/>
          <w:b/>
          <w:color w:val="FF0000"/>
          <w:sz w:val="44"/>
          <w:szCs w:val="44"/>
          <w:lang w:val="en-US" w:eastAsia="zh-CN"/>
        </w:rPr>
        <w:t>筑工招工简章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2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一、国家</w:t>
      </w: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介绍</w:t>
      </w: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: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斯里兰卡是印度洋上的岛国，在南亚次大陆南端，西北隔保克海峡与印度半岛相望。斯里兰卡属热带季风性气候。沿海地区平均最高气温31.3℃，平均最低气温23.8℃。山区平均最高气温26.1℃，平均最低气温16.5℃，年平均气温28℃。各地年平均降水量1283-3321毫米不等。风景秀丽，素有“印度洋上的珍珠”之称。</w:t>
      </w:r>
      <w:bookmarkStart w:id="0" w:name="_GoBack"/>
      <w:bookmarkEnd w:id="0"/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二、招聘工种：</w:t>
      </w:r>
      <w:r>
        <w:rPr>
          <w:rFonts w:hint="eastAsia" w:eastAsiaTheme="minorEastAsia"/>
          <w:sz w:val="28"/>
          <w:szCs w:val="28"/>
          <w:lang w:eastAsia="zh-CN"/>
        </w:rPr>
        <w:t>木工、钢筋</w:t>
      </w:r>
    </w:p>
    <w:p>
      <w:pPr>
        <w:numPr>
          <w:ilvl w:val="0"/>
          <w:numId w:val="0"/>
        </w:numP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三、招聘条件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年龄24—54周岁，工期2年，合同一年一签，根据项目情况可续签合同，具有三年以上工作经验，技能熟练，吃苦耐劳，无犯罪记录和不良行为。身体健康，体检结果要真实，弄虚作假者一经查出，将不予派出，由此造成的损失自负。</w:t>
      </w:r>
    </w:p>
    <w:p>
      <w:pPr>
        <w:numPr>
          <w:ilvl w:val="0"/>
          <w:numId w:val="0"/>
        </w:numP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default" w:ascii="宋体" w:hAnsi="宋体" w:eastAsia="宋体" w:cs="Times New Roman"/>
          <w:b/>
          <w:color w:val="FF00FF"/>
          <w:sz w:val="26"/>
          <w:szCs w:val="26"/>
          <w:lang w:val="en-US" w:eastAsia="zh-CN"/>
        </w:rPr>
        <w:t>四、工资待遇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1、工资待遇：大工到手综合工资9000-12000.每天工作10小时，工资押2月，月开。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2、木工到手综合工资10000-12000元；钢筋9000～12000元左右，每天工作10小时，高层55层，木模35一平米，铝膜30一平米。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3、项目部免费提供住宿，就餐及劳保用品等，统一购买工伤保险及人身意外保险。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五、合同期限：</w:t>
      </w: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合同期两年，一年一签。</w:t>
      </w:r>
    </w:p>
    <w:p>
      <w:pP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val="en-US" w:eastAsia="zh-CN"/>
        </w:rPr>
        <w:t>六、所需材料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1、护照（原件），期限在1年以上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2、健康证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  <w:r>
        <w:rPr>
          <w:rFonts w:hint="eastAsia" w:ascii="等线" w:hAnsi="等线" w:eastAsia="等线" w:cs="等线"/>
          <w:sz w:val="24"/>
          <w:szCs w:val="24"/>
          <w:lang w:val="en-US" w:eastAsia="zh-CN"/>
        </w:rPr>
        <w:t>3、身份证复印件，A4纸正反两面1份，两寸白底照片2张十天左右出境</w:t>
      </w:r>
    </w:p>
    <w:p>
      <w:pPr>
        <w:rPr>
          <w:rFonts w:hint="eastAsia" w:ascii="等线" w:hAnsi="等线" w:eastAsia="等线" w:cs="等线"/>
          <w:sz w:val="24"/>
          <w:szCs w:val="24"/>
          <w:lang w:val="en-US" w:eastAsia="zh-CN"/>
        </w:rPr>
      </w:pPr>
    </w:p>
    <w:p>
      <w:pPr>
        <w:rPr>
          <w:rFonts w:hint="default" w:ascii="等线" w:hAnsi="等线" w:eastAsia="等线" w:cs="等线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人：  夏    飞         传真：0558——5131926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26"/>
          <w:szCs w:val="26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default" w:ascii="等线" w:hAnsi="等线" w:eastAsia="等线" w:cs="等线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01A65"/>
    <w:rsid w:val="006F7CD6"/>
    <w:rsid w:val="0EBB4B14"/>
    <w:rsid w:val="14FE67BF"/>
    <w:rsid w:val="167A5CE2"/>
    <w:rsid w:val="1B1F6FF4"/>
    <w:rsid w:val="22993CE3"/>
    <w:rsid w:val="23DC61C5"/>
    <w:rsid w:val="26E26A74"/>
    <w:rsid w:val="2E845940"/>
    <w:rsid w:val="33F826FE"/>
    <w:rsid w:val="34233477"/>
    <w:rsid w:val="37E01A65"/>
    <w:rsid w:val="388E4E02"/>
    <w:rsid w:val="405B38B1"/>
    <w:rsid w:val="42BA2D5B"/>
    <w:rsid w:val="53BB480F"/>
    <w:rsid w:val="56CE2DD8"/>
    <w:rsid w:val="5EEA28A6"/>
    <w:rsid w:val="61AD59FD"/>
    <w:rsid w:val="6B1E0720"/>
    <w:rsid w:val="716870B3"/>
    <w:rsid w:val="76716522"/>
    <w:rsid w:val="76C9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2019-11-18T07:43:00Z</dcterms:created>
  <dc:creator>雪石1395826777</dc:creator>
  <cp:lastModifiedBy>Administrator</cp:lastModifiedBy>
  <dcterms:modified xsi:type="dcterms:W3CDTF">2019-12-18T08:55:21Z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